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4F6E0" w14:textId="2AF57300" w:rsidR="006A0BB6" w:rsidRDefault="00261D09" w:rsidP="0037249B">
      <w:pPr>
        <w:spacing w:after="0" w:line="240" w:lineRule="auto"/>
        <w:rPr>
          <w:rFonts w:ascii="Arial" w:hAnsi="Arial" w:cs="Arial"/>
          <w:sz w:val="20"/>
          <w:szCs w:val="20"/>
          <w:lang w:val="es-ES"/>
        </w:rPr>
      </w:pPr>
      <w:bookmarkStart w:id="0" w:name="_Hlk225264911"/>
      <w:r>
        <w:rPr>
          <w:rFonts w:ascii="Arial" w:hAnsi="Arial" w:cs="Arial"/>
          <w:sz w:val="20"/>
          <w:szCs w:val="20"/>
          <w:lang w:val="es-ES"/>
        </w:rPr>
        <w:t>TALLER PLAN DE MEJORAMIENTO</w:t>
      </w:r>
      <w:r w:rsidR="0037249B" w:rsidRPr="00B21CBA">
        <w:rPr>
          <w:rFonts w:ascii="Arial" w:hAnsi="Arial" w:cs="Arial"/>
          <w:sz w:val="20"/>
          <w:szCs w:val="20"/>
          <w:lang w:val="es-ES"/>
        </w:rPr>
        <w:t xml:space="preserve"> DE PERIODO </w:t>
      </w:r>
      <w:r w:rsidR="00B21CBA" w:rsidRPr="00B21CBA">
        <w:rPr>
          <w:rFonts w:ascii="Arial" w:hAnsi="Arial" w:cs="Arial"/>
          <w:sz w:val="20"/>
          <w:szCs w:val="20"/>
          <w:lang w:val="es-ES"/>
        </w:rPr>
        <w:t xml:space="preserve"> 1 </w:t>
      </w:r>
      <w:r w:rsidR="0037249B" w:rsidRPr="00B21CBA">
        <w:rPr>
          <w:rFonts w:ascii="Arial" w:hAnsi="Arial" w:cs="Arial"/>
          <w:sz w:val="20"/>
          <w:szCs w:val="20"/>
          <w:lang w:val="es-ES"/>
        </w:rPr>
        <w:t xml:space="preserve">GRADO </w:t>
      </w:r>
      <w:r w:rsidR="007E34A0">
        <w:rPr>
          <w:rFonts w:ascii="Arial" w:hAnsi="Arial" w:cs="Arial"/>
          <w:sz w:val="20"/>
          <w:szCs w:val="20"/>
          <w:lang w:val="es-ES"/>
        </w:rPr>
        <w:t>SÉPTIMO</w:t>
      </w:r>
      <w:r w:rsidR="0037249B" w:rsidRPr="00B21CBA">
        <w:rPr>
          <w:rFonts w:ascii="Arial" w:hAnsi="Arial" w:cs="Arial"/>
          <w:sz w:val="20"/>
          <w:szCs w:val="20"/>
          <w:lang w:val="es-ES"/>
        </w:rPr>
        <w:t xml:space="preserve"> CIENCIAS NATURALES</w:t>
      </w:r>
      <w:r w:rsidR="00ED2752">
        <w:rPr>
          <w:rFonts w:ascii="Arial" w:hAnsi="Arial" w:cs="Arial"/>
          <w:sz w:val="20"/>
          <w:szCs w:val="20"/>
          <w:lang w:val="es-ES"/>
        </w:rPr>
        <w:t>.</w:t>
      </w:r>
    </w:p>
    <w:p w14:paraId="2549856B" w14:textId="1090191D" w:rsidR="00261D09" w:rsidRDefault="00261D09" w:rsidP="0037249B">
      <w:pPr>
        <w:spacing w:after="0" w:line="240" w:lineRule="auto"/>
        <w:rPr>
          <w:rFonts w:ascii="Arial" w:hAnsi="Arial" w:cs="Arial"/>
          <w:sz w:val="20"/>
          <w:szCs w:val="20"/>
          <w:lang w:val="es-ES"/>
        </w:rPr>
      </w:pPr>
    </w:p>
    <w:p w14:paraId="03202CB4" w14:textId="1C237EA5" w:rsidR="00261D09" w:rsidRPr="00B21CBA" w:rsidRDefault="00261D09" w:rsidP="0037249B">
      <w:pPr>
        <w:spacing w:after="0" w:line="240" w:lineRule="auto"/>
        <w:rPr>
          <w:rFonts w:ascii="Arial" w:hAnsi="Arial" w:cs="Arial"/>
          <w:sz w:val="20"/>
          <w:szCs w:val="20"/>
          <w:lang w:val="es-ES"/>
        </w:rPr>
      </w:pPr>
      <w:r>
        <w:rPr>
          <w:rFonts w:ascii="Arial" w:hAnsi="Arial" w:cs="Arial"/>
          <w:sz w:val="20"/>
          <w:szCs w:val="20"/>
          <w:lang w:val="es-ES"/>
        </w:rPr>
        <w:t>APRENDIZAJES</w:t>
      </w:r>
    </w:p>
    <w:p w14:paraId="41BFE8EA" w14:textId="77777777" w:rsidR="00261D09" w:rsidRPr="00261D09" w:rsidRDefault="00261D09" w:rsidP="00261D09">
      <w:pPr>
        <w:jc w:val="both"/>
        <w:rPr>
          <w:rFonts w:cs="Calibri"/>
          <w:lang w:val="es-CO"/>
        </w:rPr>
      </w:pPr>
      <w:r w:rsidRPr="00261D09">
        <w:rPr>
          <w:rFonts w:cs="Calibri"/>
          <w:lang w:val="es-CO"/>
        </w:rPr>
        <w:t xml:space="preserve">1. Diagnóstico </w:t>
      </w:r>
      <w:proofErr w:type="gramStart"/>
      <w:r w:rsidRPr="00261D09">
        <w:rPr>
          <w:rFonts w:cs="Calibri"/>
          <w:lang w:val="es-CO"/>
        </w:rPr>
        <w:t>( La</w:t>
      </w:r>
      <w:proofErr w:type="gramEnd"/>
      <w:r w:rsidRPr="00261D09">
        <w:rPr>
          <w:rFonts w:cs="Calibri"/>
          <w:lang w:val="es-CO"/>
        </w:rPr>
        <w:t xml:space="preserve"> célula y sus funciones, capacidad de obtener energía )</w:t>
      </w:r>
    </w:p>
    <w:p w14:paraId="7A572E46" w14:textId="77777777" w:rsidR="00261D09" w:rsidRDefault="00261D09" w:rsidP="00261D09">
      <w:pPr>
        <w:pStyle w:val="Sinespaciado"/>
        <w:rPr>
          <w:rFonts w:ascii="Arial" w:hAnsi="Arial" w:cs="Arial"/>
        </w:rPr>
      </w:pPr>
      <w:r>
        <w:rPr>
          <w:rFonts w:cs="Calibri"/>
        </w:rPr>
        <w:t xml:space="preserve">2. </w:t>
      </w:r>
      <w:r w:rsidRPr="00B67C13">
        <w:rPr>
          <w:rFonts w:ascii="Arial" w:hAnsi="Arial" w:cs="Arial"/>
        </w:rPr>
        <w:t>Explica tipos de nutrición (autótrofa y heterótrofa) en las cadenas y redes tróficas dentro de los ecosistemas; y reconoce los procesos presentes en ellos.</w:t>
      </w:r>
    </w:p>
    <w:p w14:paraId="7D972864" w14:textId="77777777" w:rsidR="00261D09" w:rsidRPr="00B67C13" w:rsidRDefault="00261D09" w:rsidP="00261D09">
      <w:pPr>
        <w:pStyle w:val="Sinespaciado"/>
        <w:rPr>
          <w:rFonts w:ascii="Arial" w:hAnsi="Arial" w:cs="Arial"/>
        </w:rPr>
      </w:pPr>
      <w:r>
        <w:rPr>
          <w:rFonts w:cs="Calibri"/>
        </w:rPr>
        <w:t>3.</w:t>
      </w:r>
      <w:r w:rsidRPr="00B67C13">
        <w:rPr>
          <w:rFonts w:ascii="Arial" w:hAnsi="Arial" w:cs="Arial"/>
        </w:rPr>
        <w:t xml:space="preserve"> Establece relaciones entre los ciclos del Carbono, agua y Nitrógeno con el mantenimiento de los suelos en un ecosistema y explica cómo se ven afectados estos ciclos a partir de casos de intervención humana.</w:t>
      </w:r>
    </w:p>
    <w:p w14:paraId="366FB463" w14:textId="77777777" w:rsidR="0037249B" w:rsidRPr="00B21CBA" w:rsidRDefault="0037249B" w:rsidP="0037249B">
      <w:pPr>
        <w:spacing w:after="0" w:line="240" w:lineRule="auto"/>
        <w:rPr>
          <w:rFonts w:ascii="Arial" w:hAnsi="Arial" w:cs="Arial"/>
          <w:sz w:val="20"/>
          <w:szCs w:val="20"/>
          <w:lang w:val="es-ES"/>
        </w:rPr>
      </w:pPr>
    </w:p>
    <w:p w14:paraId="0CF30718" w14:textId="77777777" w:rsidR="00C4079D" w:rsidRPr="00C4079D" w:rsidRDefault="00C4079D" w:rsidP="00C4079D">
      <w:pPr>
        <w:spacing w:line="240" w:lineRule="auto"/>
        <w:rPr>
          <w:rFonts w:ascii="Arial" w:hAnsi="Arial" w:cs="Arial"/>
          <w:sz w:val="20"/>
          <w:szCs w:val="20"/>
          <w:lang w:val="es-CO"/>
        </w:rPr>
      </w:pPr>
      <w:r w:rsidRPr="00C4079D">
        <w:rPr>
          <w:rFonts w:ascii="Arial" w:hAnsi="Arial" w:cs="Arial"/>
          <w:sz w:val="20"/>
          <w:szCs w:val="20"/>
          <w:lang w:val="es-CO"/>
        </w:rPr>
        <w:t>Prueba de periodo</w:t>
      </w:r>
    </w:p>
    <w:p w14:paraId="6263CD74" w14:textId="18BE4028" w:rsidR="00C4079D" w:rsidRPr="00C4079D" w:rsidRDefault="00C4079D" w:rsidP="00C4079D">
      <w:pPr>
        <w:spacing w:line="240" w:lineRule="auto"/>
        <w:rPr>
          <w:rFonts w:ascii="Arial" w:hAnsi="Arial" w:cs="Arial"/>
          <w:sz w:val="20"/>
          <w:szCs w:val="20"/>
          <w:lang w:val="es-CO"/>
        </w:rPr>
      </w:pPr>
      <w:r w:rsidRPr="00C4079D">
        <w:rPr>
          <w:rFonts w:ascii="Arial" w:hAnsi="Arial" w:cs="Arial"/>
          <w:b/>
          <w:bCs/>
          <w:sz w:val="20"/>
          <w:szCs w:val="20"/>
          <w:lang w:val="es-CO"/>
        </w:rPr>
        <w:t>1.</w:t>
      </w:r>
      <w:r w:rsidRPr="00C4079D">
        <w:rPr>
          <w:rFonts w:ascii="Arial" w:hAnsi="Arial" w:cs="Arial"/>
          <w:sz w:val="20"/>
          <w:szCs w:val="20"/>
          <w:lang w:val="es-CO"/>
        </w:rPr>
        <w:t xml:space="preserve"> La pared celular </w:t>
      </w:r>
      <w:r>
        <w:rPr>
          <w:rFonts w:ascii="Arial" w:hAnsi="Arial" w:cs="Arial"/>
          <w:sz w:val="20"/>
          <w:szCs w:val="20"/>
          <w:lang w:val="es-CO"/>
        </w:rPr>
        <w:t>permite la protección de</w:t>
      </w:r>
      <w:r w:rsidRPr="00C4079D">
        <w:rPr>
          <w:rFonts w:ascii="Arial" w:hAnsi="Arial" w:cs="Arial"/>
          <w:sz w:val="20"/>
          <w:szCs w:val="20"/>
          <w:lang w:val="es-CO"/>
        </w:rPr>
        <w:t xml:space="preserve">: </w:t>
      </w:r>
      <w:r w:rsidRPr="00C4079D">
        <w:rPr>
          <w:rFonts w:ascii="Arial" w:hAnsi="Arial" w:cs="Arial"/>
          <w:sz w:val="20"/>
          <w:szCs w:val="20"/>
          <w:lang w:val="es-CO"/>
        </w:rPr>
        <w:br/>
      </w:r>
    </w:p>
    <w:p w14:paraId="29CDBBA6" w14:textId="5466002B" w:rsidR="00C4079D" w:rsidRPr="00C4079D" w:rsidRDefault="00C4079D" w:rsidP="00C4079D">
      <w:pPr>
        <w:spacing w:line="240" w:lineRule="auto"/>
        <w:rPr>
          <w:rFonts w:ascii="Arial" w:hAnsi="Arial" w:cs="Arial"/>
          <w:sz w:val="20"/>
          <w:szCs w:val="20"/>
          <w:lang w:val="es-CO"/>
        </w:rPr>
      </w:pPr>
      <w:r w:rsidRPr="00C4079D">
        <w:rPr>
          <w:rFonts w:ascii="Arial" w:hAnsi="Arial" w:cs="Arial"/>
          <w:b/>
          <w:bCs/>
          <w:sz w:val="20"/>
          <w:szCs w:val="20"/>
          <w:lang w:val="es-CO"/>
        </w:rPr>
        <w:t>2</w:t>
      </w:r>
      <w:r w:rsidRPr="00C4079D">
        <w:rPr>
          <w:rFonts w:ascii="Arial" w:hAnsi="Arial" w:cs="Arial"/>
          <w:sz w:val="20"/>
          <w:szCs w:val="20"/>
          <w:lang w:val="es-CO"/>
        </w:rPr>
        <w:t>. ¿Cuál estructuras se encuentran exclusivamente en los vegetales?</w:t>
      </w:r>
      <w:r w:rsidRPr="00C4079D">
        <w:rPr>
          <w:rFonts w:ascii="Arial" w:hAnsi="Arial" w:cs="Arial"/>
          <w:sz w:val="20"/>
          <w:szCs w:val="20"/>
          <w:lang w:val="es-CO"/>
        </w:rPr>
        <w:br/>
      </w:r>
    </w:p>
    <w:p w14:paraId="4BB4C537" w14:textId="68214A42" w:rsidR="00C4079D" w:rsidRPr="00C4079D" w:rsidRDefault="00C4079D" w:rsidP="00C4079D">
      <w:pPr>
        <w:spacing w:line="240" w:lineRule="auto"/>
        <w:rPr>
          <w:rFonts w:ascii="Arial" w:hAnsi="Arial" w:cs="Arial"/>
          <w:sz w:val="20"/>
          <w:szCs w:val="20"/>
          <w:lang w:val="es-CO"/>
        </w:rPr>
      </w:pPr>
      <w:r w:rsidRPr="00C4079D">
        <w:rPr>
          <w:rFonts w:ascii="Arial" w:hAnsi="Arial" w:cs="Arial"/>
          <w:b/>
          <w:bCs/>
          <w:sz w:val="20"/>
          <w:szCs w:val="20"/>
          <w:lang w:val="es-CO"/>
        </w:rPr>
        <w:t>3.</w:t>
      </w:r>
      <w:r w:rsidRPr="00C4079D">
        <w:rPr>
          <w:rFonts w:ascii="Arial" w:hAnsi="Arial" w:cs="Arial"/>
          <w:sz w:val="20"/>
          <w:szCs w:val="20"/>
          <w:lang w:val="es-CO"/>
        </w:rPr>
        <w:t xml:space="preserve"> ¿Es transporte activo es?</w:t>
      </w:r>
      <w:r w:rsidRPr="00C4079D">
        <w:rPr>
          <w:rFonts w:ascii="Arial" w:hAnsi="Arial" w:cs="Arial"/>
          <w:sz w:val="20"/>
          <w:szCs w:val="20"/>
          <w:lang w:val="es-CO"/>
        </w:rPr>
        <w:br/>
      </w:r>
    </w:p>
    <w:p w14:paraId="70FEBE8C" w14:textId="01CECCB2" w:rsidR="00C4079D" w:rsidRPr="00C4079D" w:rsidRDefault="00C4079D" w:rsidP="00C4079D">
      <w:pPr>
        <w:spacing w:line="240" w:lineRule="auto"/>
        <w:rPr>
          <w:rFonts w:ascii="Arial" w:hAnsi="Arial" w:cs="Arial"/>
          <w:sz w:val="20"/>
          <w:szCs w:val="20"/>
          <w:lang w:val="es-CO"/>
        </w:rPr>
      </w:pPr>
      <w:r w:rsidRPr="00C4079D">
        <w:rPr>
          <w:rFonts w:ascii="Arial" w:hAnsi="Arial" w:cs="Arial"/>
          <w:b/>
          <w:bCs/>
          <w:sz w:val="20"/>
          <w:szCs w:val="20"/>
          <w:lang w:val="es-CO"/>
        </w:rPr>
        <w:t>4.</w:t>
      </w:r>
      <w:r w:rsidRPr="00C4079D">
        <w:rPr>
          <w:rFonts w:ascii="Arial" w:hAnsi="Arial" w:cs="Arial"/>
          <w:sz w:val="20"/>
          <w:szCs w:val="20"/>
          <w:lang w:val="es-CO"/>
        </w:rPr>
        <w:t xml:space="preserve"> En la mayoría de los seres heterótrofos la función de la nutrición se lleva a cabo mediante cuatro etapas:  ingestión, digestión, absorción y eliminación o </w:t>
      </w:r>
      <w:proofErr w:type="spellStart"/>
      <w:r w:rsidRPr="00C4079D">
        <w:rPr>
          <w:rFonts w:ascii="Arial" w:hAnsi="Arial" w:cs="Arial"/>
          <w:sz w:val="20"/>
          <w:szCs w:val="20"/>
          <w:lang w:val="es-CO"/>
        </w:rPr>
        <w:t>egestión</w:t>
      </w:r>
      <w:proofErr w:type="spellEnd"/>
      <w:r w:rsidRPr="00C4079D">
        <w:rPr>
          <w:rFonts w:ascii="Arial" w:hAnsi="Arial" w:cs="Arial"/>
          <w:sz w:val="20"/>
          <w:szCs w:val="20"/>
          <w:lang w:val="es-CO"/>
        </w:rPr>
        <w:t>, a través del sistema digestivo los alimentos ingresan al cuerpo y se transforman en partículas más simples para que puedan ser usadas por las células. Si el proceso de nutrición se realiza finalmente en la célula el organelo encargado de liberar la energía que contienen los alimentos es:</w:t>
      </w:r>
      <w:r w:rsidR="00261D09">
        <w:rPr>
          <w:rFonts w:ascii="Arial" w:hAnsi="Arial" w:cs="Arial"/>
          <w:sz w:val="20"/>
          <w:szCs w:val="20"/>
          <w:lang w:val="es-CO"/>
        </w:rPr>
        <w:t xml:space="preserve"> (sustenta tu respuesta)</w:t>
      </w:r>
      <w:r w:rsidRPr="00C4079D">
        <w:rPr>
          <w:rFonts w:ascii="Arial" w:hAnsi="Arial" w:cs="Arial"/>
          <w:sz w:val="20"/>
          <w:szCs w:val="20"/>
          <w:lang w:val="es-CO"/>
        </w:rPr>
        <w:br/>
      </w:r>
    </w:p>
    <w:p w14:paraId="77E0EC74" w14:textId="758F8607" w:rsidR="00C4079D" w:rsidRPr="00C4079D" w:rsidRDefault="00C4079D" w:rsidP="00C4079D">
      <w:pPr>
        <w:spacing w:line="240" w:lineRule="auto"/>
        <w:rPr>
          <w:rFonts w:ascii="Arial" w:hAnsi="Arial" w:cs="Arial"/>
          <w:sz w:val="20"/>
          <w:szCs w:val="20"/>
          <w:lang w:val="es-CO"/>
        </w:rPr>
      </w:pPr>
      <w:r w:rsidRPr="00C4079D">
        <w:rPr>
          <w:rFonts w:ascii="Arial" w:hAnsi="Arial" w:cs="Arial"/>
          <w:b/>
          <w:bCs/>
          <w:sz w:val="20"/>
          <w:szCs w:val="20"/>
          <w:lang w:val="es-CO"/>
        </w:rPr>
        <w:t>5</w:t>
      </w:r>
      <w:r w:rsidRPr="00C4079D">
        <w:rPr>
          <w:rFonts w:ascii="Arial" w:hAnsi="Arial" w:cs="Arial"/>
          <w:sz w:val="20"/>
          <w:szCs w:val="20"/>
          <w:lang w:val="es-CO"/>
        </w:rPr>
        <w:t>.El proceso de nutrición mediante el cual los nutrientes (moléculas pequeñas) deben ser transportados fuera de la cavidad digestiva e introducirse en las diferentes células del organismo se denomina:</w:t>
      </w:r>
      <w:r w:rsidRPr="00C4079D">
        <w:rPr>
          <w:rFonts w:ascii="Arial" w:hAnsi="Arial" w:cs="Arial"/>
          <w:sz w:val="20"/>
          <w:szCs w:val="20"/>
          <w:lang w:val="es-CO"/>
        </w:rPr>
        <w:br/>
      </w:r>
    </w:p>
    <w:p w14:paraId="0ADC180D" w14:textId="71BF01FC" w:rsidR="00C4079D" w:rsidRPr="00C4079D" w:rsidRDefault="00C4079D" w:rsidP="00C4079D">
      <w:pPr>
        <w:spacing w:line="240" w:lineRule="auto"/>
        <w:rPr>
          <w:rFonts w:ascii="Arial" w:hAnsi="Arial" w:cs="Arial"/>
          <w:sz w:val="20"/>
          <w:szCs w:val="20"/>
          <w:lang w:val="es-CO"/>
        </w:rPr>
      </w:pPr>
      <w:r w:rsidRPr="00F91730">
        <w:rPr>
          <w:rFonts w:ascii="Arial" w:hAnsi="Arial" w:cs="Arial"/>
          <w:b/>
          <w:bCs/>
          <w:sz w:val="20"/>
          <w:szCs w:val="20"/>
          <w:lang w:val="es-CO"/>
        </w:rPr>
        <w:t>6.“</w:t>
      </w:r>
      <w:r w:rsidRPr="00C4079D">
        <w:rPr>
          <w:rFonts w:ascii="Arial" w:hAnsi="Arial" w:cs="Arial"/>
          <w:sz w:val="20"/>
          <w:szCs w:val="20"/>
          <w:lang w:val="es-CO"/>
        </w:rPr>
        <w:t>Al proceso de nutrición en heterótrofos, durante el cual los alimentos ingeridos se descomponen en unidades más pequeñas para que puedan atravesar la membrana celular de las células se conoce como digestión.  Los mamíferos rumiantes como las vacas, los camellos, las ovejas, las cabras e hipopótamos, poseen además de un estómago muy grande cuatro cavidades que se encargan de procesar los diferentes nutrientes,</w:t>
      </w:r>
      <w:r>
        <w:rPr>
          <w:rFonts w:ascii="Arial" w:hAnsi="Arial" w:cs="Arial"/>
          <w:sz w:val="20"/>
          <w:szCs w:val="20"/>
          <w:lang w:val="es-CO"/>
        </w:rPr>
        <w:t xml:space="preserve"> como la celulosa, lo que </w:t>
      </w:r>
      <w:proofErr w:type="gramStart"/>
      <w:r>
        <w:rPr>
          <w:rFonts w:ascii="Arial" w:hAnsi="Arial" w:cs="Arial"/>
          <w:sz w:val="20"/>
          <w:szCs w:val="20"/>
          <w:lang w:val="es-CO"/>
        </w:rPr>
        <w:t>ocurre  en</w:t>
      </w:r>
      <w:proofErr w:type="gramEnd"/>
      <w:r w:rsidRPr="00C4079D">
        <w:rPr>
          <w:rFonts w:ascii="Arial" w:hAnsi="Arial" w:cs="Arial"/>
          <w:sz w:val="20"/>
          <w:szCs w:val="20"/>
          <w:lang w:val="es-CO"/>
        </w:rPr>
        <w:t xml:space="preserve"> la panza o rumen, redecilla, libro y cuajar. En la panza o rumen se encuentran microorganismos (bacterias y protistas) que fermentan la hierba y descomponen el carbohidrato que recubre las células de esta”. Tal carbohidrato recibe el nombre de:</w:t>
      </w:r>
    </w:p>
    <w:p w14:paraId="0B9F7907" w14:textId="1E15C00E" w:rsidR="00C4079D" w:rsidRPr="00C4079D" w:rsidRDefault="00F91730" w:rsidP="00C4079D">
      <w:pPr>
        <w:spacing w:line="240" w:lineRule="auto"/>
        <w:rPr>
          <w:rFonts w:ascii="Arial" w:hAnsi="Arial" w:cs="Arial"/>
          <w:sz w:val="20"/>
          <w:szCs w:val="20"/>
          <w:lang w:val="es-CO"/>
        </w:rPr>
      </w:pPr>
      <w:r>
        <w:rPr>
          <w:rFonts w:ascii="Arial" w:hAnsi="Arial" w:cs="Arial"/>
          <w:b/>
          <w:bCs/>
          <w:sz w:val="20"/>
          <w:szCs w:val="20"/>
          <w:lang w:val="es-CO"/>
        </w:rPr>
        <w:t>7</w:t>
      </w:r>
      <w:r w:rsidR="00C4079D" w:rsidRPr="00F91730">
        <w:rPr>
          <w:rFonts w:ascii="Arial" w:hAnsi="Arial" w:cs="Arial"/>
          <w:b/>
          <w:bCs/>
          <w:sz w:val="20"/>
          <w:szCs w:val="20"/>
          <w:lang w:val="es-CO"/>
        </w:rPr>
        <w:t>.</w:t>
      </w:r>
      <w:r w:rsidR="00C4079D" w:rsidRPr="00C4079D">
        <w:rPr>
          <w:rFonts w:ascii="Arial" w:hAnsi="Arial" w:cs="Arial"/>
          <w:sz w:val="20"/>
          <w:szCs w:val="20"/>
          <w:lang w:val="es-CO"/>
        </w:rPr>
        <w:t xml:space="preserve"> El sistema digestivo completo está compuesto por un tubo digestivo o conducto que va de la boca (orificio por donde se ingieren los alimentos) al </w:t>
      </w:r>
      <w:proofErr w:type="spellStart"/>
      <w:r w:rsidR="00C4079D" w:rsidRPr="00C4079D">
        <w:rPr>
          <w:rFonts w:ascii="Arial" w:hAnsi="Arial" w:cs="Arial"/>
          <w:sz w:val="20"/>
          <w:szCs w:val="20"/>
          <w:lang w:val="es-CO"/>
        </w:rPr>
        <w:t>ano</w:t>
      </w:r>
      <w:proofErr w:type="spellEnd"/>
      <w:r w:rsidR="00C4079D" w:rsidRPr="00C4079D">
        <w:rPr>
          <w:rFonts w:ascii="Arial" w:hAnsi="Arial" w:cs="Arial"/>
          <w:sz w:val="20"/>
          <w:szCs w:val="20"/>
          <w:lang w:val="es-CO"/>
        </w:rPr>
        <w:t xml:space="preserve"> (orificio por donde se eliminan los desechos), y por numerosas glándulas que producen jugos (secreciones), cuya función química es la de</w:t>
      </w:r>
      <w:r>
        <w:rPr>
          <w:rFonts w:ascii="Arial" w:hAnsi="Arial" w:cs="Arial"/>
          <w:sz w:val="20"/>
          <w:szCs w:val="20"/>
          <w:lang w:val="es-CO"/>
        </w:rPr>
        <w:t xml:space="preserve"> transformar los alimentos en sustancias </w:t>
      </w:r>
      <w:proofErr w:type="gramStart"/>
      <w:r>
        <w:rPr>
          <w:rFonts w:ascii="Arial" w:hAnsi="Arial" w:cs="Arial"/>
          <w:sz w:val="20"/>
          <w:szCs w:val="20"/>
          <w:lang w:val="es-CO"/>
        </w:rPr>
        <w:t>simples,,</w:t>
      </w:r>
      <w:proofErr w:type="gramEnd"/>
      <w:r>
        <w:rPr>
          <w:rFonts w:ascii="Arial" w:hAnsi="Arial" w:cs="Arial"/>
          <w:sz w:val="20"/>
          <w:szCs w:val="20"/>
          <w:lang w:val="es-CO"/>
        </w:rPr>
        <w:t xml:space="preserve"> en este proceso el animal logra obtener </w:t>
      </w:r>
      <w:r w:rsidR="00C4079D" w:rsidRPr="00C4079D">
        <w:rPr>
          <w:rFonts w:ascii="Arial" w:hAnsi="Arial" w:cs="Arial"/>
          <w:sz w:val="20"/>
          <w:szCs w:val="20"/>
          <w:lang w:val="es-CO"/>
        </w:rPr>
        <w:br/>
      </w:r>
    </w:p>
    <w:p w14:paraId="7FF2AC2C" w14:textId="4375A6F0" w:rsidR="00C4079D" w:rsidRPr="00C4079D" w:rsidRDefault="00F91730" w:rsidP="00C4079D">
      <w:pPr>
        <w:spacing w:line="240" w:lineRule="auto"/>
        <w:rPr>
          <w:rFonts w:ascii="Arial" w:hAnsi="Arial" w:cs="Arial"/>
          <w:sz w:val="20"/>
          <w:szCs w:val="20"/>
          <w:lang w:val="es-CO"/>
        </w:rPr>
      </w:pPr>
      <w:r>
        <w:rPr>
          <w:rFonts w:ascii="Arial" w:hAnsi="Arial" w:cs="Arial"/>
          <w:b/>
          <w:bCs/>
          <w:sz w:val="20"/>
          <w:szCs w:val="20"/>
          <w:lang w:val="es-CO"/>
        </w:rPr>
        <w:t>8</w:t>
      </w:r>
      <w:r w:rsidR="00C4079D" w:rsidRPr="00F91730">
        <w:rPr>
          <w:rFonts w:ascii="Arial" w:hAnsi="Arial" w:cs="Arial"/>
          <w:b/>
          <w:bCs/>
          <w:sz w:val="20"/>
          <w:szCs w:val="20"/>
          <w:lang w:val="es-CO"/>
        </w:rPr>
        <w:t>.</w:t>
      </w:r>
      <w:r w:rsidR="00C4079D" w:rsidRPr="00C4079D">
        <w:rPr>
          <w:rFonts w:ascii="Arial" w:hAnsi="Arial" w:cs="Arial"/>
          <w:sz w:val="20"/>
          <w:szCs w:val="20"/>
          <w:lang w:val="es-CO"/>
        </w:rPr>
        <w:t>Una cadena alimentaria es:</w:t>
      </w:r>
      <w:r w:rsidR="00C4079D" w:rsidRPr="00C4079D">
        <w:rPr>
          <w:rFonts w:ascii="Arial" w:hAnsi="Arial" w:cs="Arial"/>
          <w:sz w:val="20"/>
          <w:szCs w:val="20"/>
          <w:lang w:val="es-CO"/>
        </w:rPr>
        <w:br/>
      </w:r>
    </w:p>
    <w:p w14:paraId="1BC421C0" w14:textId="13921477" w:rsidR="00C4079D" w:rsidRPr="00C4079D" w:rsidRDefault="00F91730" w:rsidP="00C4079D">
      <w:pPr>
        <w:spacing w:line="240" w:lineRule="auto"/>
        <w:rPr>
          <w:rFonts w:ascii="Arial" w:hAnsi="Arial" w:cs="Arial"/>
          <w:color w:val="000000" w:themeColor="text1"/>
          <w:sz w:val="20"/>
          <w:szCs w:val="20"/>
          <w:lang w:val="es-CO"/>
        </w:rPr>
      </w:pPr>
      <w:r>
        <w:rPr>
          <w:rFonts w:ascii="Arial" w:hAnsi="Arial" w:cs="Arial"/>
          <w:b/>
          <w:bCs/>
          <w:sz w:val="20"/>
          <w:szCs w:val="20"/>
          <w:lang w:val="es-CO"/>
        </w:rPr>
        <w:t>9</w:t>
      </w:r>
      <w:r w:rsidR="00C4079D" w:rsidRPr="00C4079D">
        <w:rPr>
          <w:rFonts w:ascii="Arial" w:hAnsi="Arial" w:cs="Arial"/>
          <w:sz w:val="20"/>
          <w:szCs w:val="20"/>
          <w:lang w:val="es-CO"/>
        </w:rPr>
        <w:t>. Los conejos se alimentan de plantas y hierbas, pero son depredados por los pumas, zorros y otros cuadrúpedos carnívoros de mediano tamaño. Al morir, estos últimos sirven de alimento para las aves carroñeras como los gallinazos (zamuros)</w:t>
      </w:r>
      <w:r w:rsidR="00C4079D" w:rsidRPr="00C4079D">
        <w:rPr>
          <w:rFonts w:ascii="Arial" w:hAnsi="Arial" w:cs="Arial"/>
          <w:sz w:val="20"/>
          <w:szCs w:val="20"/>
          <w:lang w:val="es-CO"/>
        </w:rPr>
        <w:br/>
      </w:r>
    </w:p>
    <w:p w14:paraId="4E4F8FB3" w14:textId="240FA595" w:rsidR="00C4079D" w:rsidRPr="00C4079D" w:rsidRDefault="00C4079D" w:rsidP="00C4079D">
      <w:pPr>
        <w:spacing w:line="240" w:lineRule="auto"/>
        <w:rPr>
          <w:rFonts w:ascii="Arial" w:hAnsi="Arial" w:cs="Arial"/>
          <w:color w:val="000000" w:themeColor="text1"/>
          <w:sz w:val="20"/>
          <w:szCs w:val="20"/>
          <w:lang w:val="es-CO"/>
        </w:rPr>
      </w:pPr>
      <w:r w:rsidRPr="00C4079D">
        <w:rPr>
          <w:rFonts w:ascii="Arial" w:hAnsi="Arial" w:cs="Arial"/>
          <w:color w:val="000000" w:themeColor="text1"/>
          <w:sz w:val="20"/>
          <w:szCs w:val="20"/>
          <w:lang w:val="es-CO"/>
        </w:rPr>
        <w:t>:</w:t>
      </w:r>
    </w:p>
    <w:p w14:paraId="5D48B4C5" w14:textId="77777777" w:rsidR="00C4079D" w:rsidRPr="00E929DE" w:rsidRDefault="00C4079D" w:rsidP="00C4079D">
      <w:pPr>
        <w:spacing w:line="240" w:lineRule="auto"/>
        <w:rPr>
          <w:rFonts w:ascii="Arial" w:hAnsi="Arial" w:cs="Arial"/>
          <w:color w:val="000000" w:themeColor="text1"/>
          <w:sz w:val="20"/>
          <w:szCs w:val="20"/>
        </w:rPr>
      </w:pPr>
      <w:r w:rsidRPr="00E929DE">
        <w:rPr>
          <w:rFonts w:ascii="Arial" w:hAnsi="Arial" w:cs="Arial"/>
          <w:noProof/>
          <w:sz w:val="20"/>
          <w:szCs w:val="20"/>
        </w:rPr>
        <w:drawing>
          <wp:inline distT="0" distB="0" distL="0" distR="0" wp14:anchorId="75F20BFA" wp14:editId="61C2708D">
            <wp:extent cx="3219450" cy="2283469"/>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BEBA8EAE-BF5A-486C-A8C5-ECC9F3942E4B}">
                          <a14:imgProps xmlns:a14="http://schemas.microsoft.com/office/drawing/2010/main">
                            <a14:imgLayer r:embed="rId6">
                              <a14:imgEffect>
                                <a14:saturation sat="0"/>
                              </a14:imgEffect>
                            </a14:imgLayer>
                          </a14:imgProps>
                        </a:ext>
                      </a:extLst>
                    </a:blip>
                    <a:srcRect l="7976" t="39431" r="72995" b="36564"/>
                    <a:stretch/>
                  </pic:blipFill>
                  <pic:spPr bwMode="auto">
                    <a:xfrm>
                      <a:off x="0" y="0"/>
                      <a:ext cx="3250738" cy="2305661"/>
                    </a:xfrm>
                    <a:prstGeom prst="rect">
                      <a:avLst/>
                    </a:prstGeom>
                    <a:ln>
                      <a:noFill/>
                    </a:ln>
                    <a:extLst>
                      <a:ext uri="{53640926-AAD7-44D8-BBD7-CCE9431645EC}">
                        <a14:shadowObscured xmlns:a14="http://schemas.microsoft.com/office/drawing/2010/main"/>
                      </a:ext>
                    </a:extLst>
                  </pic:spPr>
                </pic:pic>
              </a:graphicData>
            </a:graphic>
          </wp:inline>
        </w:drawing>
      </w:r>
    </w:p>
    <w:p w14:paraId="494BD53D" w14:textId="07501109" w:rsidR="00C4079D" w:rsidRPr="00C4079D" w:rsidRDefault="00C4079D" w:rsidP="00C4079D">
      <w:pPr>
        <w:spacing w:line="240" w:lineRule="auto"/>
        <w:rPr>
          <w:rFonts w:ascii="Arial" w:hAnsi="Arial" w:cs="Arial"/>
          <w:color w:val="000000" w:themeColor="text1"/>
          <w:sz w:val="20"/>
          <w:szCs w:val="20"/>
          <w:lang w:val="es-CO"/>
        </w:rPr>
      </w:pPr>
      <w:r w:rsidRPr="00F91730">
        <w:rPr>
          <w:rFonts w:ascii="Arial" w:hAnsi="Arial" w:cs="Arial"/>
          <w:b/>
          <w:bCs/>
          <w:color w:val="000000" w:themeColor="text1"/>
          <w:sz w:val="20"/>
          <w:szCs w:val="20"/>
          <w:lang w:val="es-CO"/>
        </w:rPr>
        <w:t>1</w:t>
      </w:r>
      <w:r w:rsidR="00F91730">
        <w:rPr>
          <w:rFonts w:ascii="Arial" w:hAnsi="Arial" w:cs="Arial"/>
          <w:b/>
          <w:bCs/>
          <w:color w:val="000000" w:themeColor="text1"/>
          <w:sz w:val="20"/>
          <w:szCs w:val="20"/>
          <w:lang w:val="es-CO"/>
        </w:rPr>
        <w:t>0</w:t>
      </w:r>
      <w:r w:rsidRPr="00C4079D">
        <w:rPr>
          <w:rFonts w:ascii="Arial" w:hAnsi="Arial" w:cs="Arial"/>
          <w:color w:val="000000" w:themeColor="text1"/>
          <w:sz w:val="20"/>
          <w:szCs w:val="20"/>
          <w:lang w:val="es-CO"/>
        </w:rPr>
        <w:t>. Se muestra la transferencia de energía dentro de una red trófica, si desaparecieran la</w:t>
      </w:r>
      <w:r w:rsidR="00F91730">
        <w:rPr>
          <w:rFonts w:ascii="Arial" w:hAnsi="Arial" w:cs="Arial"/>
          <w:color w:val="000000" w:themeColor="text1"/>
          <w:sz w:val="20"/>
          <w:szCs w:val="20"/>
          <w:lang w:val="es-CO"/>
        </w:rPr>
        <w:t xml:space="preserve"> serpiente</w:t>
      </w:r>
      <w:r w:rsidRPr="00C4079D">
        <w:rPr>
          <w:rFonts w:ascii="Arial" w:hAnsi="Arial" w:cs="Arial"/>
          <w:color w:val="000000" w:themeColor="text1"/>
          <w:sz w:val="20"/>
          <w:szCs w:val="20"/>
          <w:lang w:val="es-CO"/>
        </w:rPr>
        <w:t xml:space="preserve"> al poco tiempo se esperaría que el número de:</w:t>
      </w:r>
      <w:r w:rsidRPr="00C4079D">
        <w:rPr>
          <w:rFonts w:ascii="Arial" w:hAnsi="Arial" w:cs="Arial"/>
          <w:color w:val="000000" w:themeColor="text1"/>
          <w:sz w:val="20"/>
          <w:szCs w:val="20"/>
          <w:lang w:val="es-CO"/>
        </w:rPr>
        <w:br/>
      </w:r>
    </w:p>
    <w:p w14:paraId="7D405FAC" w14:textId="0E7905EF" w:rsidR="00C4079D" w:rsidRPr="00C4079D" w:rsidRDefault="00C4079D" w:rsidP="00C4079D">
      <w:pPr>
        <w:spacing w:line="240" w:lineRule="auto"/>
        <w:rPr>
          <w:rFonts w:ascii="Arial" w:hAnsi="Arial" w:cs="Arial"/>
          <w:color w:val="000000" w:themeColor="text1"/>
          <w:sz w:val="20"/>
          <w:szCs w:val="20"/>
          <w:shd w:val="clear" w:color="auto" w:fill="FFFFFF"/>
          <w:lang w:val="es-CO"/>
        </w:rPr>
      </w:pPr>
      <w:r w:rsidRPr="00F91730">
        <w:rPr>
          <w:rFonts w:ascii="Arial" w:hAnsi="Arial" w:cs="Arial"/>
          <w:b/>
          <w:bCs/>
          <w:color w:val="000000" w:themeColor="text1"/>
          <w:sz w:val="20"/>
          <w:szCs w:val="20"/>
          <w:shd w:val="clear" w:color="auto" w:fill="FFFFFF"/>
          <w:lang w:val="es-CO"/>
        </w:rPr>
        <w:t>1</w:t>
      </w:r>
      <w:r w:rsidR="00F91730">
        <w:rPr>
          <w:rFonts w:ascii="Arial" w:hAnsi="Arial" w:cs="Arial"/>
          <w:b/>
          <w:bCs/>
          <w:color w:val="000000" w:themeColor="text1"/>
          <w:sz w:val="20"/>
          <w:szCs w:val="20"/>
          <w:shd w:val="clear" w:color="auto" w:fill="FFFFFF"/>
          <w:lang w:val="es-CO"/>
        </w:rPr>
        <w:t>1</w:t>
      </w:r>
      <w:r w:rsidRPr="00C4079D">
        <w:rPr>
          <w:rFonts w:ascii="Arial" w:hAnsi="Arial" w:cs="Arial"/>
          <w:color w:val="000000" w:themeColor="text1"/>
          <w:sz w:val="20"/>
          <w:szCs w:val="20"/>
          <w:shd w:val="clear" w:color="auto" w:fill="FFFFFF"/>
          <w:lang w:val="es-CO"/>
        </w:rPr>
        <w:t>. Si desaparecieran las plantas, qué sucedería:</w:t>
      </w:r>
      <w:r w:rsidRPr="00C4079D">
        <w:rPr>
          <w:rFonts w:ascii="Arial" w:hAnsi="Arial" w:cs="Arial"/>
          <w:color w:val="000000" w:themeColor="text1"/>
          <w:sz w:val="20"/>
          <w:szCs w:val="20"/>
          <w:shd w:val="clear" w:color="auto" w:fill="FFFFFF"/>
          <w:lang w:val="es-CO"/>
        </w:rPr>
        <w:br/>
      </w:r>
    </w:p>
    <w:p w14:paraId="29A33382" w14:textId="53E550BA" w:rsidR="00C4079D" w:rsidRPr="00C4079D" w:rsidRDefault="00C4079D" w:rsidP="00C4079D">
      <w:pPr>
        <w:spacing w:line="240" w:lineRule="auto"/>
        <w:rPr>
          <w:rFonts w:ascii="Arial" w:hAnsi="Arial" w:cs="Arial"/>
          <w:color w:val="000000" w:themeColor="text1"/>
          <w:sz w:val="20"/>
          <w:szCs w:val="20"/>
          <w:shd w:val="clear" w:color="auto" w:fill="FFFFFF"/>
          <w:lang w:val="es-CO"/>
        </w:rPr>
      </w:pPr>
      <w:r w:rsidRPr="00ED242B">
        <w:rPr>
          <w:rFonts w:ascii="Arial" w:hAnsi="Arial" w:cs="Arial"/>
          <w:b/>
          <w:bCs/>
          <w:color w:val="000000" w:themeColor="text1"/>
          <w:sz w:val="20"/>
          <w:szCs w:val="20"/>
          <w:shd w:val="clear" w:color="auto" w:fill="FFFFFF"/>
          <w:lang w:val="es-CO"/>
        </w:rPr>
        <w:t>1</w:t>
      </w:r>
      <w:r w:rsidR="00ED242B" w:rsidRPr="00ED242B">
        <w:rPr>
          <w:rFonts w:ascii="Arial" w:hAnsi="Arial" w:cs="Arial"/>
          <w:b/>
          <w:bCs/>
          <w:color w:val="000000" w:themeColor="text1"/>
          <w:sz w:val="20"/>
          <w:szCs w:val="20"/>
          <w:shd w:val="clear" w:color="auto" w:fill="FFFFFF"/>
          <w:lang w:val="es-CO"/>
        </w:rPr>
        <w:t>2</w:t>
      </w:r>
      <w:r w:rsidRPr="00ED242B">
        <w:rPr>
          <w:rFonts w:ascii="Arial" w:hAnsi="Arial" w:cs="Arial"/>
          <w:b/>
          <w:bCs/>
          <w:color w:val="000000" w:themeColor="text1"/>
          <w:sz w:val="20"/>
          <w:szCs w:val="20"/>
          <w:shd w:val="clear" w:color="auto" w:fill="FFFFFF"/>
          <w:lang w:val="es-CO"/>
        </w:rPr>
        <w:t>.</w:t>
      </w:r>
      <w:r w:rsidRPr="00C4079D">
        <w:rPr>
          <w:rFonts w:ascii="Arial" w:hAnsi="Arial" w:cs="Arial"/>
          <w:color w:val="000000" w:themeColor="text1"/>
          <w:sz w:val="20"/>
          <w:szCs w:val="20"/>
          <w:shd w:val="clear" w:color="auto" w:fill="FFFFFF"/>
          <w:lang w:val="es-CO"/>
        </w:rPr>
        <w:t xml:space="preserve"> ¿Quién es el principal productor de alimento?</w:t>
      </w:r>
      <w:r w:rsidRPr="00C4079D">
        <w:rPr>
          <w:rFonts w:ascii="Arial" w:hAnsi="Arial" w:cs="Arial"/>
          <w:color w:val="000000" w:themeColor="text1"/>
          <w:sz w:val="20"/>
          <w:szCs w:val="20"/>
          <w:shd w:val="clear" w:color="auto" w:fill="FFFFFF"/>
          <w:lang w:val="es-CO"/>
        </w:rPr>
        <w:br/>
      </w:r>
    </w:p>
    <w:p w14:paraId="74FBDCF6" w14:textId="1F56E489" w:rsidR="00C4079D" w:rsidRPr="00C4079D" w:rsidRDefault="00C4079D" w:rsidP="00C4079D">
      <w:pPr>
        <w:spacing w:line="240" w:lineRule="auto"/>
        <w:rPr>
          <w:rFonts w:ascii="Arial" w:hAnsi="Arial" w:cs="Arial"/>
          <w:color w:val="000000" w:themeColor="text1"/>
          <w:sz w:val="20"/>
          <w:szCs w:val="20"/>
          <w:shd w:val="clear" w:color="auto" w:fill="FFFFFF"/>
          <w:lang w:val="es-CO"/>
        </w:rPr>
      </w:pPr>
      <w:r w:rsidRPr="00ED242B">
        <w:rPr>
          <w:rFonts w:ascii="Arial" w:hAnsi="Arial" w:cs="Arial"/>
          <w:b/>
          <w:bCs/>
          <w:color w:val="000000" w:themeColor="text1"/>
          <w:sz w:val="20"/>
          <w:szCs w:val="20"/>
          <w:shd w:val="clear" w:color="auto" w:fill="FFFFFF"/>
          <w:lang w:val="es-CO"/>
        </w:rPr>
        <w:lastRenderedPageBreak/>
        <w:t>1</w:t>
      </w:r>
      <w:r w:rsidR="00ED242B">
        <w:rPr>
          <w:rFonts w:ascii="Arial" w:hAnsi="Arial" w:cs="Arial"/>
          <w:b/>
          <w:bCs/>
          <w:color w:val="000000" w:themeColor="text1"/>
          <w:sz w:val="20"/>
          <w:szCs w:val="20"/>
          <w:shd w:val="clear" w:color="auto" w:fill="FFFFFF"/>
          <w:lang w:val="es-CO"/>
        </w:rPr>
        <w:t>3</w:t>
      </w:r>
      <w:r w:rsidRPr="00C4079D">
        <w:rPr>
          <w:rFonts w:ascii="Arial" w:hAnsi="Arial" w:cs="Arial"/>
          <w:color w:val="000000" w:themeColor="text1"/>
          <w:sz w:val="20"/>
          <w:szCs w:val="20"/>
          <w:shd w:val="clear" w:color="auto" w:fill="FFFFFF"/>
          <w:lang w:val="es-CO"/>
        </w:rPr>
        <w:t>. En esta red trófica, no se muestran los descomponedores, sin embargo, en todas las redes y cadenas tróficas estos individuos forman parte importante, la función de los animales descomponedores es:</w:t>
      </w:r>
      <w:r w:rsidRPr="00C4079D">
        <w:rPr>
          <w:rFonts w:ascii="Arial" w:hAnsi="Arial" w:cs="Arial"/>
          <w:color w:val="000000" w:themeColor="text1"/>
          <w:sz w:val="20"/>
          <w:szCs w:val="20"/>
          <w:shd w:val="clear" w:color="auto" w:fill="FFFFFF"/>
          <w:lang w:val="es-CO"/>
        </w:rPr>
        <w:br/>
      </w:r>
    </w:p>
    <w:p w14:paraId="7D58C84B" w14:textId="638A2400" w:rsidR="00C4079D" w:rsidRPr="00C4079D" w:rsidRDefault="00C4079D" w:rsidP="00C4079D">
      <w:pPr>
        <w:spacing w:line="240" w:lineRule="auto"/>
        <w:rPr>
          <w:rFonts w:ascii="Arial" w:hAnsi="Arial" w:cs="Arial"/>
          <w:color w:val="000000" w:themeColor="text1"/>
          <w:sz w:val="20"/>
          <w:szCs w:val="20"/>
          <w:shd w:val="clear" w:color="auto" w:fill="FFFFFF"/>
          <w:lang w:val="es-CO"/>
        </w:rPr>
      </w:pPr>
      <w:r w:rsidRPr="00ED242B">
        <w:rPr>
          <w:rFonts w:ascii="Arial" w:hAnsi="Arial" w:cs="Arial"/>
          <w:b/>
          <w:bCs/>
          <w:color w:val="000000" w:themeColor="text1"/>
          <w:sz w:val="20"/>
          <w:szCs w:val="20"/>
          <w:shd w:val="clear" w:color="auto" w:fill="FFFFFF"/>
          <w:lang w:val="es-CO"/>
        </w:rPr>
        <w:t>1</w:t>
      </w:r>
      <w:r w:rsidR="00ED242B" w:rsidRPr="00ED242B">
        <w:rPr>
          <w:rFonts w:ascii="Arial" w:hAnsi="Arial" w:cs="Arial"/>
          <w:b/>
          <w:bCs/>
          <w:color w:val="000000" w:themeColor="text1"/>
          <w:sz w:val="20"/>
          <w:szCs w:val="20"/>
          <w:shd w:val="clear" w:color="auto" w:fill="FFFFFF"/>
          <w:lang w:val="es-CO"/>
        </w:rPr>
        <w:t>4</w:t>
      </w:r>
      <w:r w:rsidRPr="00C4079D">
        <w:rPr>
          <w:rFonts w:ascii="Arial" w:hAnsi="Arial" w:cs="Arial"/>
          <w:color w:val="000000" w:themeColor="text1"/>
          <w:sz w:val="20"/>
          <w:szCs w:val="20"/>
          <w:shd w:val="clear" w:color="auto" w:fill="FFFFFF"/>
          <w:lang w:val="es-CO"/>
        </w:rPr>
        <w:t>. ¿Qué es la fotosíntesis?</w:t>
      </w:r>
      <w:r w:rsidRPr="00C4079D">
        <w:rPr>
          <w:rFonts w:ascii="Arial" w:hAnsi="Arial" w:cs="Arial"/>
          <w:color w:val="000000" w:themeColor="text1"/>
          <w:sz w:val="20"/>
          <w:szCs w:val="20"/>
          <w:lang w:val="es-CO"/>
        </w:rPr>
        <w:br/>
      </w:r>
    </w:p>
    <w:p w14:paraId="5208DA0F" w14:textId="4593F1BC" w:rsidR="00C4079D" w:rsidRPr="00C4079D" w:rsidRDefault="00C4079D" w:rsidP="00C4079D">
      <w:pPr>
        <w:spacing w:line="240" w:lineRule="auto"/>
        <w:rPr>
          <w:rFonts w:ascii="Arial" w:hAnsi="Arial" w:cs="Arial"/>
          <w:color w:val="000000" w:themeColor="text1"/>
          <w:sz w:val="20"/>
          <w:szCs w:val="20"/>
          <w:lang w:val="es-CO"/>
        </w:rPr>
      </w:pPr>
      <w:r w:rsidRPr="00ED242B">
        <w:rPr>
          <w:rFonts w:ascii="Arial" w:hAnsi="Arial" w:cs="Arial"/>
          <w:b/>
          <w:bCs/>
          <w:sz w:val="20"/>
          <w:szCs w:val="20"/>
          <w:lang w:val="es-CO"/>
        </w:rPr>
        <w:t>1</w:t>
      </w:r>
      <w:r w:rsidR="00ED242B" w:rsidRPr="00ED242B">
        <w:rPr>
          <w:rFonts w:ascii="Arial" w:hAnsi="Arial" w:cs="Arial"/>
          <w:b/>
          <w:bCs/>
          <w:sz w:val="20"/>
          <w:szCs w:val="20"/>
          <w:lang w:val="es-CO"/>
        </w:rPr>
        <w:t>5</w:t>
      </w:r>
      <w:r w:rsidRPr="00C4079D">
        <w:rPr>
          <w:rFonts w:ascii="Arial" w:hAnsi="Arial" w:cs="Arial"/>
          <w:sz w:val="20"/>
          <w:szCs w:val="20"/>
          <w:lang w:val="es-CO"/>
        </w:rPr>
        <w:t>. ¿En qué parte de la planta se inicia el proceso de la fotosíntesis?</w:t>
      </w:r>
      <w:r w:rsidRPr="00C4079D">
        <w:rPr>
          <w:rFonts w:ascii="Arial" w:hAnsi="Arial" w:cs="Arial"/>
          <w:sz w:val="20"/>
          <w:szCs w:val="20"/>
          <w:lang w:val="es-CO"/>
        </w:rPr>
        <w:br/>
      </w:r>
    </w:p>
    <w:p w14:paraId="38A2522F" w14:textId="57AD9C0D" w:rsidR="00C4079D" w:rsidRDefault="00C4079D" w:rsidP="00C4079D">
      <w:pPr>
        <w:spacing w:line="240" w:lineRule="auto"/>
        <w:rPr>
          <w:rFonts w:ascii="Arial" w:hAnsi="Arial" w:cs="Arial"/>
          <w:sz w:val="20"/>
          <w:szCs w:val="20"/>
          <w:lang w:val="es-CO"/>
        </w:rPr>
      </w:pPr>
      <w:r w:rsidRPr="007E34A0">
        <w:rPr>
          <w:rFonts w:ascii="Arial" w:hAnsi="Arial" w:cs="Arial"/>
          <w:b/>
          <w:bCs/>
          <w:sz w:val="20"/>
          <w:szCs w:val="20"/>
          <w:lang w:val="es-CO"/>
        </w:rPr>
        <w:t>17</w:t>
      </w:r>
      <w:r w:rsidRPr="00C4079D">
        <w:rPr>
          <w:rFonts w:ascii="Arial" w:hAnsi="Arial" w:cs="Arial"/>
          <w:sz w:val="20"/>
          <w:szCs w:val="20"/>
          <w:lang w:val="es-CO"/>
        </w:rPr>
        <w:t>.</w:t>
      </w:r>
      <w:r w:rsidR="00ED242B">
        <w:rPr>
          <w:rFonts w:ascii="Arial" w:hAnsi="Arial" w:cs="Arial"/>
          <w:sz w:val="20"/>
          <w:szCs w:val="20"/>
          <w:lang w:val="es-CO"/>
        </w:rPr>
        <w:t xml:space="preserve">Como primer pilar de las redes tróficas se encuentran las plantas, esto </w:t>
      </w:r>
      <w:r w:rsidR="007E34A0">
        <w:rPr>
          <w:rFonts w:ascii="Arial" w:hAnsi="Arial" w:cs="Arial"/>
          <w:sz w:val="20"/>
          <w:szCs w:val="20"/>
          <w:lang w:val="es-CO"/>
        </w:rPr>
        <w:t>podría</w:t>
      </w:r>
      <w:r w:rsidR="00ED242B">
        <w:rPr>
          <w:rFonts w:ascii="Arial" w:hAnsi="Arial" w:cs="Arial"/>
          <w:sz w:val="20"/>
          <w:szCs w:val="20"/>
          <w:lang w:val="es-CO"/>
        </w:rPr>
        <w:t xml:space="preserve"> tener su validez </w:t>
      </w:r>
      <w:r w:rsidR="007E34A0">
        <w:rPr>
          <w:rFonts w:ascii="Arial" w:hAnsi="Arial" w:cs="Arial"/>
          <w:sz w:val="20"/>
          <w:szCs w:val="20"/>
          <w:lang w:val="es-CO"/>
        </w:rPr>
        <w:t>dado que las plantas</w:t>
      </w:r>
      <w:r w:rsidRPr="00C4079D">
        <w:rPr>
          <w:rFonts w:ascii="Arial" w:hAnsi="Arial" w:cs="Arial"/>
          <w:sz w:val="20"/>
          <w:szCs w:val="20"/>
          <w:lang w:val="es-CO"/>
        </w:rPr>
        <w:br/>
      </w:r>
    </w:p>
    <w:p w14:paraId="6DF976CD" w14:textId="0E466E8B" w:rsidR="007E34A0" w:rsidRPr="007E34A0" w:rsidRDefault="007E34A0" w:rsidP="007E34A0">
      <w:pPr>
        <w:pStyle w:val="NormalWeb"/>
        <w:spacing w:before="0" w:beforeAutospacing="0" w:after="0" w:afterAutospacing="0"/>
        <w:jc w:val="both"/>
        <w:rPr>
          <w:rFonts w:ascii="Arial" w:hAnsi="Arial" w:cs="Arial"/>
          <w:sz w:val="20"/>
          <w:szCs w:val="20"/>
          <w:lang w:val="es-CO"/>
        </w:rPr>
      </w:pPr>
      <w:r w:rsidRPr="007E34A0">
        <w:rPr>
          <w:rFonts w:ascii="Arial" w:hAnsi="Arial" w:cs="Arial"/>
          <w:b/>
          <w:bCs/>
          <w:sz w:val="20"/>
          <w:szCs w:val="20"/>
          <w:lang w:val="es-CO"/>
        </w:rPr>
        <w:t>18</w:t>
      </w:r>
      <w:r w:rsidRPr="007E34A0">
        <w:rPr>
          <w:rFonts w:ascii="Arial" w:hAnsi="Arial" w:cs="Arial"/>
          <w:sz w:val="20"/>
          <w:szCs w:val="20"/>
          <w:lang w:val="es-CO"/>
        </w:rPr>
        <w:t xml:space="preserve">. El ciclo del agua o ciclo hidrológico, presenta varias </w:t>
      </w:r>
      <w:r w:rsidRPr="007E34A0">
        <w:rPr>
          <w:rFonts w:ascii="Arial" w:hAnsi="Arial" w:cs="Arial"/>
          <w:b/>
          <w:sz w:val="20"/>
          <w:szCs w:val="20"/>
          <w:lang w:val="es-CO"/>
        </w:rPr>
        <w:t>FASES</w:t>
      </w:r>
      <w:r w:rsidRPr="007E34A0">
        <w:rPr>
          <w:rFonts w:ascii="Arial" w:hAnsi="Arial" w:cs="Arial"/>
          <w:sz w:val="20"/>
          <w:szCs w:val="20"/>
          <w:lang w:val="es-CO"/>
        </w:rPr>
        <w:t xml:space="preserve"> o cambios de estado.  </w:t>
      </w:r>
      <w:r w:rsidRPr="007E34A0">
        <w:rPr>
          <w:rFonts w:ascii="Arial" w:hAnsi="Arial" w:cs="Arial"/>
          <w:b/>
          <w:sz w:val="20"/>
          <w:szCs w:val="20"/>
          <w:lang w:val="es-CO"/>
        </w:rPr>
        <w:t>SEÑALA</w:t>
      </w:r>
      <w:r w:rsidRPr="007E34A0">
        <w:rPr>
          <w:rFonts w:ascii="Arial" w:hAnsi="Arial" w:cs="Arial"/>
          <w:sz w:val="20"/>
          <w:szCs w:val="20"/>
          <w:lang w:val="es-CO"/>
        </w:rPr>
        <w:t xml:space="preserve"> cuál es la fase donde el agua en estado gaseoso, pasa a estado líquido</w:t>
      </w:r>
      <w:r w:rsidRPr="007E34A0">
        <w:rPr>
          <w:rFonts w:ascii="Arial" w:hAnsi="Arial" w:cs="Arial"/>
          <w:b/>
          <w:sz w:val="20"/>
          <w:szCs w:val="20"/>
          <w:lang w:val="es-CO"/>
        </w:rPr>
        <w:t xml:space="preserve">. </w:t>
      </w:r>
    </w:p>
    <w:p w14:paraId="1851E52F" w14:textId="77777777" w:rsidR="007E34A0" w:rsidRPr="007E34A0" w:rsidRDefault="007E34A0" w:rsidP="007E34A0">
      <w:pPr>
        <w:pStyle w:val="NormalWeb"/>
        <w:spacing w:before="0" w:beforeAutospacing="0" w:after="0" w:afterAutospacing="0"/>
        <w:jc w:val="both"/>
        <w:rPr>
          <w:rFonts w:ascii="Arial" w:hAnsi="Arial" w:cs="Arial"/>
          <w:sz w:val="20"/>
          <w:szCs w:val="20"/>
          <w:vertAlign w:val="subscript"/>
          <w:lang w:val="es-CO"/>
        </w:rPr>
      </w:pPr>
    </w:p>
    <w:p w14:paraId="59DB6641" w14:textId="77777777" w:rsidR="007E34A0" w:rsidRPr="007E34A0" w:rsidRDefault="007E34A0" w:rsidP="007E34A0">
      <w:pPr>
        <w:pStyle w:val="NormalWeb"/>
        <w:spacing w:before="0" w:beforeAutospacing="0" w:after="0" w:afterAutospacing="0"/>
        <w:jc w:val="both"/>
        <w:rPr>
          <w:rFonts w:ascii="Arial" w:hAnsi="Arial" w:cs="Arial"/>
          <w:sz w:val="20"/>
          <w:szCs w:val="20"/>
          <w:lang w:val="es-CO"/>
        </w:rPr>
      </w:pPr>
    </w:p>
    <w:p w14:paraId="50EEB171" w14:textId="3E2E5394" w:rsidR="007E34A0" w:rsidRPr="007E34A0" w:rsidRDefault="007E34A0" w:rsidP="007E34A0">
      <w:pPr>
        <w:spacing w:after="0"/>
        <w:jc w:val="both"/>
        <w:rPr>
          <w:rFonts w:ascii="Arial" w:hAnsi="Arial" w:cs="Arial"/>
          <w:sz w:val="20"/>
          <w:szCs w:val="20"/>
          <w:lang w:val="es-CO"/>
        </w:rPr>
      </w:pPr>
      <w:r>
        <w:rPr>
          <w:rFonts w:ascii="Arial" w:hAnsi="Arial" w:cs="Arial"/>
          <w:b/>
          <w:bCs/>
          <w:sz w:val="20"/>
          <w:szCs w:val="20"/>
          <w:lang w:val="es-CO"/>
        </w:rPr>
        <w:t>20</w:t>
      </w:r>
      <w:r w:rsidRPr="007E34A0">
        <w:rPr>
          <w:rFonts w:ascii="Arial" w:hAnsi="Arial" w:cs="Arial"/>
          <w:sz w:val="20"/>
          <w:szCs w:val="20"/>
          <w:lang w:val="es-CO"/>
        </w:rPr>
        <w:t xml:space="preserve"> </w:t>
      </w:r>
      <w:proofErr w:type="gramStart"/>
      <w:r w:rsidRPr="007E34A0">
        <w:rPr>
          <w:rFonts w:ascii="Arial" w:hAnsi="Arial" w:cs="Arial"/>
          <w:sz w:val="20"/>
          <w:szCs w:val="20"/>
          <w:lang w:val="es-CO"/>
        </w:rPr>
        <w:t>Una</w:t>
      </w:r>
      <w:proofErr w:type="gramEnd"/>
      <w:r w:rsidRPr="007E34A0">
        <w:rPr>
          <w:rFonts w:ascii="Arial" w:hAnsi="Arial" w:cs="Arial"/>
          <w:sz w:val="20"/>
          <w:szCs w:val="20"/>
          <w:lang w:val="es-CO"/>
        </w:rPr>
        <w:t xml:space="preserve"> de las problemáticas presentes en los ciclos biogeoquímicos ha sido la intervención antropogénica, ya que se introducen compuestos químicos contaminantes que afectan negativamente nuestros ecosistemas. Un ejemplo de esta problemática es la lluvia ácida, la cual es producida cuando los gases procedentes de la quema de combustibles reaccionan con el oxígeno del aire y el vapor de agua y se transforman en ácidos que transporta la lluvia. </w:t>
      </w:r>
    </w:p>
    <w:p w14:paraId="701A101E" w14:textId="77777777" w:rsidR="007E34A0" w:rsidRPr="005C0C55" w:rsidRDefault="007E34A0" w:rsidP="007E34A0">
      <w:pPr>
        <w:spacing w:after="0"/>
        <w:jc w:val="both"/>
        <w:rPr>
          <w:rFonts w:ascii="Arial" w:hAnsi="Arial" w:cs="Arial"/>
          <w:sz w:val="20"/>
          <w:szCs w:val="20"/>
        </w:rPr>
      </w:pPr>
      <w:r>
        <w:rPr>
          <w:noProof/>
          <w:lang w:eastAsia="es-CO"/>
        </w:rPr>
        <w:drawing>
          <wp:inline distT="0" distB="0" distL="0" distR="0" wp14:anchorId="438494F0" wp14:editId="50528A89">
            <wp:extent cx="2973070" cy="1884459"/>
            <wp:effectExtent l="0" t="0" r="0" b="1905"/>
            <wp:docPr id="6" name="Imagen 6" descr="La lluvia ácida y el ciclo del nitrógeno en Bosques: El papel del Calcio –  Compostando Ci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lluvia ácida y el ciclo del nitrógeno en Bosques: El papel del Calcio –  Compostando Ciencia"/>
                    <pic:cNvPicPr>
                      <a:picLocks noChangeAspect="1" noChangeArrowheads="1"/>
                    </pic:cNvPicPr>
                  </pic:nvPicPr>
                  <pic:blipFill rotWithShape="1">
                    <a:blip r:embed="rId7">
                      <a:extLst>
                        <a:ext uri="{28A0092B-C50C-407E-A947-70E740481C1C}">
                          <a14:useLocalDpi xmlns:a14="http://schemas.microsoft.com/office/drawing/2010/main" val="0"/>
                        </a:ext>
                      </a:extLst>
                    </a:blip>
                    <a:srcRect l="7401" t="12253" r="21633" b="20209"/>
                    <a:stretch/>
                  </pic:blipFill>
                  <pic:spPr bwMode="auto">
                    <a:xfrm>
                      <a:off x="0" y="0"/>
                      <a:ext cx="2973758" cy="1884895"/>
                    </a:xfrm>
                    <a:prstGeom prst="rect">
                      <a:avLst/>
                    </a:prstGeom>
                    <a:noFill/>
                    <a:ln>
                      <a:noFill/>
                    </a:ln>
                    <a:extLst>
                      <a:ext uri="{53640926-AAD7-44D8-BBD7-CCE9431645EC}">
                        <a14:shadowObscured xmlns:a14="http://schemas.microsoft.com/office/drawing/2010/main"/>
                      </a:ext>
                    </a:extLst>
                  </pic:spPr>
                </pic:pic>
              </a:graphicData>
            </a:graphic>
          </wp:inline>
        </w:drawing>
      </w:r>
    </w:p>
    <w:p w14:paraId="32E94776" w14:textId="4F27290B" w:rsidR="007E34A0" w:rsidRPr="007E34A0" w:rsidRDefault="007E34A0" w:rsidP="007E34A0">
      <w:pPr>
        <w:spacing w:after="0"/>
        <w:jc w:val="both"/>
        <w:rPr>
          <w:rFonts w:ascii="Arial" w:hAnsi="Arial" w:cs="Arial"/>
          <w:sz w:val="20"/>
          <w:szCs w:val="20"/>
          <w:lang w:val="es-CO"/>
        </w:rPr>
      </w:pPr>
      <w:r w:rsidRPr="007E34A0">
        <w:rPr>
          <w:rFonts w:ascii="Arial" w:hAnsi="Arial" w:cs="Arial"/>
          <w:sz w:val="20"/>
          <w:szCs w:val="20"/>
          <w:lang w:val="es-CO"/>
        </w:rPr>
        <w:t xml:space="preserve"> la respuesta </w:t>
      </w:r>
      <w:r w:rsidRPr="007E34A0">
        <w:rPr>
          <w:rFonts w:ascii="Arial" w:hAnsi="Arial" w:cs="Arial"/>
          <w:b/>
          <w:sz w:val="20"/>
          <w:szCs w:val="20"/>
          <w:lang w:val="es-CO"/>
        </w:rPr>
        <w:t>CORRECTA,</w:t>
      </w:r>
      <w:r w:rsidRPr="007E34A0">
        <w:rPr>
          <w:rFonts w:ascii="Arial" w:hAnsi="Arial" w:cs="Arial"/>
          <w:sz w:val="20"/>
          <w:szCs w:val="20"/>
          <w:lang w:val="es-CO"/>
        </w:rPr>
        <w:t xml:space="preserve"> que mencione los </w:t>
      </w:r>
      <w:r w:rsidRPr="007E34A0">
        <w:rPr>
          <w:rFonts w:ascii="Arial" w:hAnsi="Arial" w:cs="Arial"/>
          <w:b/>
          <w:sz w:val="20"/>
          <w:szCs w:val="20"/>
          <w:lang w:val="es-CO"/>
        </w:rPr>
        <w:t>CICLOS BIOGEOQUÍMICOS</w:t>
      </w:r>
      <w:r w:rsidRPr="007E34A0">
        <w:rPr>
          <w:rFonts w:ascii="Arial" w:hAnsi="Arial" w:cs="Arial"/>
          <w:sz w:val="20"/>
          <w:szCs w:val="20"/>
          <w:lang w:val="es-CO"/>
        </w:rPr>
        <w:t xml:space="preserve"> que intervienen en la lluvia ácida. </w:t>
      </w:r>
    </w:p>
    <w:p w14:paraId="3A673762" w14:textId="77777777" w:rsidR="007E34A0" w:rsidRPr="007E34A0" w:rsidRDefault="007E34A0" w:rsidP="007E34A0">
      <w:pPr>
        <w:spacing w:after="0"/>
        <w:jc w:val="both"/>
        <w:rPr>
          <w:rFonts w:ascii="Arial" w:hAnsi="Arial" w:cs="Arial"/>
          <w:sz w:val="20"/>
          <w:szCs w:val="20"/>
          <w:lang w:val="es-CO"/>
        </w:rPr>
      </w:pPr>
    </w:p>
    <w:p w14:paraId="559C7320" w14:textId="77777777" w:rsidR="007E34A0" w:rsidRPr="00C4079D" w:rsidRDefault="007E34A0" w:rsidP="00C4079D">
      <w:pPr>
        <w:spacing w:line="240" w:lineRule="auto"/>
        <w:rPr>
          <w:rFonts w:ascii="Arial" w:hAnsi="Arial" w:cs="Arial"/>
          <w:sz w:val="20"/>
          <w:szCs w:val="20"/>
          <w:lang w:val="es-CO"/>
        </w:rPr>
      </w:pPr>
    </w:p>
    <w:p w14:paraId="092BF210" w14:textId="77777777" w:rsidR="00C4079D" w:rsidRPr="00C4079D" w:rsidRDefault="00C4079D" w:rsidP="00C4079D">
      <w:pPr>
        <w:rPr>
          <w:rFonts w:ascii="Arial" w:hAnsi="Arial" w:cs="Arial"/>
          <w:sz w:val="20"/>
          <w:szCs w:val="20"/>
          <w:lang w:val="es-CO"/>
        </w:rPr>
      </w:pPr>
    </w:p>
    <w:p w14:paraId="3DACAC0C" w14:textId="77777777" w:rsidR="005F5634" w:rsidRPr="00B21CBA" w:rsidRDefault="005F5634" w:rsidP="005F5634">
      <w:pPr>
        <w:spacing w:after="0" w:line="240" w:lineRule="auto"/>
        <w:jc w:val="both"/>
        <w:rPr>
          <w:rFonts w:ascii="Arial" w:hAnsi="Arial" w:cs="Arial"/>
          <w:sz w:val="20"/>
          <w:szCs w:val="20"/>
          <w:shd w:val="clear" w:color="auto" w:fill="FFFFFF"/>
          <w:lang w:val="es-ES"/>
        </w:rPr>
      </w:pPr>
    </w:p>
    <w:p w14:paraId="7B3A514C" w14:textId="77777777" w:rsidR="005F5634" w:rsidRPr="00B21CBA" w:rsidRDefault="005F5634" w:rsidP="005F5634">
      <w:pPr>
        <w:spacing w:after="0" w:line="240" w:lineRule="auto"/>
        <w:jc w:val="both"/>
        <w:rPr>
          <w:rFonts w:ascii="Arial" w:hAnsi="Arial" w:cs="Arial"/>
          <w:sz w:val="20"/>
          <w:szCs w:val="20"/>
          <w:shd w:val="clear" w:color="auto" w:fill="FFFFFF"/>
          <w:lang w:val="es-ES"/>
        </w:rPr>
      </w:pPr>
    </w:p>
    <w:p w14:paraId="2034AEAB" w14:textId="26EAD4FF" w:rsidR="007C215C" w:rsidRPr="00B21CBA" w:rsidRDefault="007C215C" w:rsidP="004340AF">
      <w:pPr>
        <w:spacing w:after="0" w:line="240" w:lineRule="auto"/>
        <w:rPr>
          <w:rFonts w:ascii="Arial" w:hAnsi="Arial" w:cs="Arial"/>
          <w:sz w:val="20"/>
          <w:szCs w:val="20"/>
          <w:lang w:val="es-CO"/>
        </w:rPr>
      </w:pPr>
    </w:p>
    <w:p w14:paraId="201D9F67" w14:textId="77777777" w:rsidR="00AA1EC1" w:rsidRPr="00B21CBA" w:rsidRDefault="00AA1EC1" w:rsidP="004340AF">
      <w:pPr>
        <w:spacing w:after="0" w:line="240" w:lineRule="auto"/>
        <w:rPr>
          <w:rFonts w:ascii="Arial" w:hAnsi="Arial" w:cs="Arial"/>
          <w:sz w:val="20"/>
          <w:szCs w:val="20"/>
          <w:lang w:val="es-CO"/>
        </w:rPr>
      </w:pPr>
    </w:p>
    <w:p w14:paraId="2B78FE9F" w14:textId="77777777" w:rsidR="00AA1EC1" w:rsidRPr="00B21CBA" w:rsidRDefault="00AA1EC1" w:rsidP="004340AF">
      <w:pPr>
        <w:spacing w:after="0" w:line="240" w:lineRule="auto"/>
        <w:rPr>
          <w:rFonts w:ascii="Arial" w:hAnsi="Arial" w:cs="Arial"/>
          <w:sz w:val="20"/>
          <w:szCs w:val="20"/>
          <w:lang w:val="es-CO"/>
        </w:rPr>
      </w:pPr>
    </w:p>
    <w:p w14:paraId="5BCCE92F" w14:textId="77777777" w:rsidR="00DB175A" w:rsidRPr="00B21CBA" w:rsidRDefault="00DB175A" w:rsidP="0037249B">
      <w:pPr>
        <w:spacing w:after="0" w:line="240" w:lineRule="auto"/>
        <w:rPr>
          <w:rFonts w:ascii="Arial" w:hAnsi="Arial" w:cs="Arial"/>
          <w:sz w:val="20"/>
          <w:szCs w:val="20"/>
          <w:lang w:val="es-ES"/>
        </w:rPr>
      </w:pPr>
    </w:p>
    <w:bookmarkEnd w:id="0"/>
    <w:p w14:paraId="5F1A9E98" w14:textId="77777777" w:rsidR="00DB175A" w:rsidRPr="00B21CBA" w:rsidRDefault="00DB175A" w:rsidP="0037249B">
      <w:pPr>
        <w:spacing w:after="0" w:line="240" w:lineRule="auto"/>
        <w:rPr>
          <w:rFonts w:ascii="Arial" w:hAnsi="Arial" w:cs="Arial"/>
          <w:sz w:val="20"/>
          <w:szCs w:val="20"/>
          <w:lang w:val="es-ES"/>
        </w:rPr>
      </w:pPr>
    </w:p>
    <w:sectPr w:rsidR="00DB175A" w:rsidRPr="00B21CBA" w:rsidSect="00261D09">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87D50"/>
    <w:multiLevelType w:val="hybridMultilevel"/>
    <w:tmpl w:val="84CE7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F6DF8"/>
    <w:multiLevelType w:val="hybridMultilevel"/>
    <w:tmpl w:val="324E4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BB11C4"/>
    <w:multiLevelType w:val="hybridMultilevel"/>
    <w:tmpl w:val="049AE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E23C3D"/>
    <w:multiLevelType w:val="hybridMultilevel"/>
    <w:tmpl w:val="0310E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F12965"/>
    <w:multiLevelType w:val="multilevel"/>
    <w:tmpl w:val="621E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49B"/>
    <w:rsid w:val="0014392D"/>
    <w:rsid w:val="00156621"/>
    <w:rsid w:val="00240509"/>
    <w:rsid w:val="00261D09"/>
    <w:rsid w:val="00265676"/>
    <w:rsid w:val="0037249B"/>
    <w:rsid w:val="004340AF"/>
    <w:rsid w:val="00491A9F"/>
    <w:rsid w:val="005F5634"/>
    <w:rsid w:val="006A0BB6"/>
    <w:rsid w:val="007C215C"/>
    <w:rsid w:val="007E34A0"/>
    <w:rsid w:val="009E69EB"/>
    <w:rsid w:val="00AA1EC1"/>
    <w:rsid w:val="00B21CBA"/>
    <w:rsid w:val="00C4079D"/>
    <w:rsid w:val="00C74F97"/>
    <w:rsid w:val="00D861FF"/>
    <w:rsid w:val="00DB175A"/>
    <w:rsid w:val="00ED242B"/>
    <w:rsid w:val="00ED2752"/>
    <w:rsid w:val="00F275BC"/>
    <w:rsid w:val="00F91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CC16C"/>
  <w15:chartTrackingRefBased/>
  <w15:docId w15:val="{E0E113AD-AEDC-4D4C-9547-3D5B21D4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3724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7249B"/>
    <w:rPr>
      <w:rFonts w:ascii="Times New Roman" w:eastAsia="Times New Roman" w:hAnsi="Times New Roman" w:cs="Times New Roman"/>
      <w:b/>
      <w:bCs/>
      <w:sz w:val="36"/>
      <w:szCs w:val="36"/>
    </w:rPr>
  </w:style>
  <w:style w:type="paragraph" w:styleId="NormalWeb">
    <w:name w:val="Normal (Web)"/>
    <w:basedOn w:val="Normal"/>
    <w:uiPriority w:val="99"/>
    <w:unhideWhenUsed/>
    <w:rsid w:val="0037249B"/>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37249B"/>
    <w:rPr>
      <w:color w:val="0000FF"/>
      <w:u w:val="single"/>
    </w:rPr>
  </w:style>
  <w:style w:type="paragraph" w:styleId="Prrafodelista">
    <w:name w:val="List Paragraph"/>
    <w:basedOn w:val="Normal"/>
    <w:uiPriority w:val="34"/>
    <w:qFormat/>
    <w:rsid w:val="0037249B"/>
    <w:pPr>
      <w:ind w:left="720"/>
      <w:contextualSpacing/>
    </w:pPr>
  </w:style>
  <w:style w:type="character" w:customStyle="1" w:styleId="genericdrug">
    <w:name w:val="genericdrug"/>
    <w:basedOn w:val="Fuentedeprrafopredeter"/>
    <w:rsid w:val="005F5634"/>
  </w:style>
  <w:style w:type="paragraph" w:styleId="Sinespaciado">
    <w:name w:val="No Spacing"/>
    <w:uiPriority w:val="1"/>
    <w:qFormat/>
    <w:rsid w:val="00261D09"/>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14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3506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2026-04-30T11:59:00Z</dcterms:created>
  <dcterms:modified xsi:type="dcterms:W3CDTF">2026-04-30T11:59:00Z</dcterms:modified>
</cp:coreProperties>
</file>