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3FCF4" w14:textId="77777777" w:rsidR="00536BFB" w:rsidRDefault="009A31FB">
      <w:pPr>
        <w:spacing w:after="0" w:line="240" w:lineRule="auto"/>
        <w:jc w:val="center"/>
        <w:rPr>
          <w:rFonts w:ascii="Arial" w:eastAsia="Arial" w:hAnsi="Arial" w:cs="Arial"/>
        </w:rPr>
      </w:pPr>
      <w:r>
        <w:rPr>
          <w:rFonts w:ascii="Arial" w:eastAsia="Arial" w:hAnsi="Arial" w:cs="Arial"/>
          <w:b/>
          <w:bCs/>
        </w:rPr>
        <w:t>TALLER PLAN DE MEJORAMIENTO ACADÉMICO 2026</w:t>
      </w:r>
    </w:p>
    <w:p w14:paraId="02BBFD9A" w14:textId="656D686A" w:rsidR="00536BFB" w:rsidRDefault="009A31FB">
      <w:pPr>
        <w:spacing w:after="0" w:line="240" w:lineRule="auto"/>
        <w:jc w:val="center"/>
        <w:rPr>
          <w:rFonts w:ascii="Arial" w:eastAsia="Arial" w:hAnsi="Arial" w:cs="Arial"/>
        </w:rPr>
      </w:pPr>
      <w:r>
        <w:rPr>
          <w:rFonts w:ascii="Arial" w:eastAsia="Arial" w:hAnsi="Arial" w:cs="Arial"/>
          <w:b/>
          <w:bCs/>
        </w:rPr>
        <w:t>PERIODO</w:t>
      </w:r>
      <w:r w:rsidR="0010741B">
        <w:rPr>
          <w:rFonts w:ascii="Arial" w:eastAsia="Arial" w:hAnsi="Arial" w:cs="Arial"/>
          <w:b/>
          <w:bCs/>
        </w:rPr>
        <w:t>:</w:t>
      </w:r>
      <w:r>
        <w:rPr>
          <w:rFonts w:ascii="Arial" w:eastAsia="Arial" w:hAnsi="Arial" w:cs="Arial"/>
          <w:b/>
          <w:bCs/>
        </w:rPr>
        <w:t xml:space="preserve"> </w:t>
      </w:r>
      <w:r w:rsidRPr="0010741B">
        <w:rPr>
          <w:rFonts w:ascii="Arial" w:eastAsia="Arial" w:hAnsi="Arial" w:cs="Arial"/>
          <w:b/>
          <w:bCs/>
        </w:rPr>
        <w:t xml:space="preserve">UNO   </w:t>
      </w:r>
      <w:r>
        <w:rPr>
          <w:rFonts w:ascii="Arial" w:eastAsia="Arial" w:hAnsi="Arial" w:cs="Arial"/>
          <w:b/>
          <w:bCs/>
        </w:rPr>
        <w:t xml:space="preserve">     GRADO:</w:t>
      </w:r>
      <w:r w:rsidRPr="0010741B">
        <w:rPr>
          <w:rFonts w:ascii="Arial" w:eastAsia="Arial" w:hAnsi="Arial" w:cs="Arial"/>
          <w:b/>
          <w:bCs/>
        </w:rPr>
        <w:t xml:space="preserve"> </w:t>
      </w:r>
      <w:r w:rsidR="004B3E12">
        <w:rPr>
          <w:rFonts w:ascii="Arial" w:eastAsia="Arial" w:hAnsi="Arial" w:cs="Arial"/>
          <w:b/>
          <w:bCs/>
        </w:rPr>
        <w:t>NOVENO</w:t>
      </w:r>
    </w:p>
    <w:p w14:paraId="00FCB213" w14:textId="77777777" w:rsidR="00536BFB" w:rsidRDefault="00536BFB">
      <w:pPr>
        <w:spacing w:after="0" w:line="240" w:lineRule="auto"/>
        <w:rPr>
          <w:rFonts w:ascii="Arial" w:eastAsia="Arial" w:hAnsi="Arial" w:cs="Arial"/>
        </w:rPr>
      </w:pPr>
    </w:p>
    <w:p w14:paraId="79482E0F" w14:textId="64FB608C" w:rsidR="00536BFB" w:rsidRDefault="009A31FB">
      <w:pPr>
        <w:spacing w:after="0" w:line="240" w:lineRule="auto"/>
        <w:jc w:val="center"/>
        <w:rPr>
          <w:rFonts w:ascii="Arial" w:eastAsia="Arial" w:hAnsi="Arial" w:cs="Arial"/>
        </w:rPr>
      </w:pPr>
      <w:r>
        <w:rPr>
          <w:rFonts w:ascii="Arial" w:eastAsia="Arial" w:hAnsi="Arial" w:cs="Arial"/>
          <w:b/>
          <w:bCs/>
        </w:rPr>
        <w:t>ASIGNATURA</w:t>
      </w:r>
      <w:r w:rsidRPr="0010741B">
        <w:rPr>
          <w:rFonts w:ascii="Arial" w:eastAsia="Arial" w:hAnsi="Arial" w:cs="Arial"/>
          <w:b/>
          <w:bCs/>
        </w:rPr>
        <w:t xml:space="preserve">: </w:t>
      </w:r>
      <w:r w:rsidR="0010741B" w:rsidRPr="0010741B">
        <w:rPr>
          <w:rFonts w:ascii="Arial" w:eastAsia="Arial" w:hAnsi="Arial" w:cs="Arial"/>
          <w:b/>
          <w:bCs/>
        </w:rPr>
        <w:t>LENGUA CASTELLANA</w:t>
      </w:r>
      <w:r>
        <w:rPr>
          <w:rFonts w:ascii="Arial" w:eastAsia="Arial" w:hAnsi="Arial" w:cs="Arial"/>
          <w:b/>
          <w:bCs/>
        </w:rPr>
        <w:t xml:space="preserve">     </w:t>
      </w:r>
      <w:r w:rsidR="004B3E12">
        <w:rPr>
          <w:rFonts w:ascii="Arial" w:eastAsia="Arial" w:hAnsi="Arial" w:cs="Arial"/>
          <w:b/>
          <w:bCs/>
        </w:rPr>
        <w:t>DOCENTE: NATALIA RINCÓN VALLE</w:t>
      </w:r>
    </w:p>
    <w:p w14:paraId="611BFE43" w14:textId="1AB3BEE4" w:rsidR="00536BFB" w:rsidRDefault="00536BFB">
      <w:pPr>
        <w:spacing w:after="0" w:line="240" w:lineRule="auto"/>
        <w:jc w:val="center"/>
        <w:rPr>
          <w:rFonts w:ascii="Arial" w:eastAsia="Arial" w:hAnsi="Arial" w:cs="Arial"/>
        </w:rPr>
      </w:pPr>
    </w:p>
    <w:p w14:paraId="0CBE44AA" w14:textId="22BC75A9" w:rsidR="00E8662D" w:rsidRPr="00B55B7B" w:rsidRDefault="00E8662D" w:rsidP="00E8662D">
      <w:pPr>
        <w:pStyle w:val="Sinespaciado"/>
        <w:jc w:val="both"/>
        <w:rPr>
          <w:rFonts w:ascii="Arial" w:hAnsi="Arial" w:cs="Arial"/>
          <w:color w:val="000000"/>
          <w:sz w:val="24"/>
          <w:szCs w:val="24"/>
        </w:rPr>
      </w:pPr>
      <w:r w:rsidRPr="00B55B7B">
        <w:rPr>
          <w:rFonts w:ascii="Arial" w:hAnsi="Arial" w:cs="Arial"/>
          <w:b/>
          <w:bCs/>
          <w:color w:val="000000"/>
          <w:sz w:val="24"/>
          <w:szCs w:val="24"/>
        </w:rPr>
        <w:t xml:space="preserve">LOGRO 1: </w:t>
      </w:r>
      <w:r w:rsidRPr="00B55B7B">
        <w:rPr>
          <w:rFonts w:ascii="Arial" w:hAnsi="Arial" w:cs="Arial"/>
          <w:color w:val="000000"/>
          <w:sz w:val="24"/>
          <w:szCs w:val="24"/>
        </w:rPr>
        <w:t>Identifica las temáticas trabajadas durante el año anterior</w:t>
      </w:r>
      <w:r w:rsidR="004022F9">
        <w:rPr>
          <w:rFonts w:ascii="Arial" w:hAnsi="Arial" w:cs="Arial"/>
          <w:color w:val="000000"/>
          <w:sz w:val="24"/>
          <w:szCs w:val="24"/>
        </w:rPr>
        <w:t>.</w:t>
      </w:r>
    </w:p>
    <w:p w14:paraId="7A5CD8C3" w14:textId="32FAA47E" w:rsidR="00E8662D" w:rsidRPr="00B55B7B" w:rsidRDefault="00E8662D" w:rsidP="00E8662D">
      <w:pPr>
        <w:pStyle w:val="Sinespaciado"/>
        <w:jc w:val="both"/>
        <w:rPr>
          <w:rFonts w:ascii="Arial" w:hAnsi="Arial" w:cs="Arial"/>
          <w:b/>
          <w:bCs/>
          <w:color w:val="000000"/>
          <w:sz w:val="24"/>
          <w:szCs w:val="24"/>
        </w:rPr>
      </w:pPr>
      <w:r w:rsidRPr="00B55B7B">
        <w:rPr>
          <w:rFonts w:ascii="Arial" w:hAnsi="Arial" w:cs="Arial"/>
          <w:b/>
          <w:bCs/>
          <w:color w:val="000000"/>
          <w:sz w:val="24"/>
          <w:szCs w:val="24"/>
        </w:rPr>
        <w:t xml:space="preserve">LOGRO 2: </w:t>
      </w:r>
      <w:r w:rsidRPr="00B55B7B">
        <w:rPr>
          <w:rFonts w:ascii="Arial" w:hAnsi="Arial" w:cs="Arial"/>
          <w:color w:val="000000"/>
          <w:sz w:val="24"/>
          <w:szCs w:val="24"/>
        </w:rPr>
        <w:t>Produce textos orales, a partir del empleo de diversas estrategias para exponer sus argumentos. (DBA 7)</w:t>
      </w:r>
      <w:r w:rsidR="004022F9">
        <w:rPr>
          <w:rFonts w:ascii="Arial" w:hAnsi="Arial" w:cs="Arial"/>
          <w:color w:val="000000"/>
          <w:sz w:val="24"/>
          <w:szCs w:val="24"/>
        </w:rPr>
        <w:t>.</w:t>
      </w:r>
    </w:p>
    <w:p w14:paraId="56F4BB15" w14:textId="10FE2EB8" w:rsidR="00E8662D" w:rsidRDefault="00E8662D" w:rsidP="00E8662D">
      <w:pPr>
        <w:pStyle w:val="Sinespaciado"/>
        <w:jc w:val="both"/>
        <w:rPr>
          <w:rFonts w:ascii="Arial" w:hAnsi="Arial" w:cs="Arial"/>
          <w:color w:val="000000"/>
          <w:sz w:val="24"/>
          <w:szCs w:val="24"/>
        </w:rPr>
      </w:pPr>
      <w:r w:rsidRPr="00B55B7B">
        <w:rPr>
          <w:rFonts w:ascii="Arial" w:hAnsi="Arial" w:cs="Arial"/>
          <w:b/>
          <w:bCs/>
          <w:color w:val="000000"/>
          <w:sz w:val="24"/>
          <w:szCs w:val="24"/>
        </w:rPr>
        <w:t xml:space="preserve">LOGRO 3: </w:t>
      </w:r>
      <w:r w:rsidRPr="00B55B7B">
        <w:rPr>
          <w:rFonts w:ascii="Arial" w:hAnsi="Arial" w:cs="Arial"/>
          <w:color w:val="000000"/>
          <w:sz w:val="24"/>
          <w:szCs w:val="24"/>
        </w:rPr>
        <w:t>Interpreta textos atendiendo al funcionamiento de la lengua en situaciones de comunicación, a partir del uso de estrategias de lectura. (DBA 6)</w:t>
      </w:r>
    </w:p>
    <w:p w14:paraId="05B9F36B" w14:textId="77777777" w:rsidR="00E8662D" w:rsidRDefault="00E8662D" w:rsidP="00E8662D">
      <w:pPr>
        <w:pStyle w:val="Sinespaciado"/>
        <w:jc w:val="both"/>
        <w:rPr>
          <w:rFonts w:ascii="Arial" w:hAnsi="Arial" w:cs="Arial"/>
          <w:color w:val="000000"/>
          <w:sz w:val="18"/>
          <w:szCs w:val="18"/>
        </w:rPr>
      </w:pPr>
    </w:p>
    <w:p w14:paraId="49BBFABB" w14:textId="77777777" w:rsidR="00E8662D" w:rsidRPr="00B55B7B" w:rsidRDefault="00E8662D" w:rsidP="00E8662D">
      <w:pPr>
        <w:pStyle w:val="Sinespaciado"/>
        <w:jc w:val="center"/>
        <w:rPr>
          <w:rFonts w:ascii="Arial" w:hAnsi="Arial" w:cs="Arial"/>
          <w:b/>
          <w:bCs/>
          <w:sz w:val="24"/>
          <w:szCs w:val="24"/>
          <w:lang w:eastAsia="es-419"/>
        </w:rPr>
      </w:pPr>
      <w:r w:rsidRPr="00B55B7B">
        <w:rPr>
          <w:rFonts w:ascii="Arial" w:hAnsi="Arial" w:cs="Arial"/>
          <w:b/>
          <w:bCs/>
          <w:color w:val="000000"/>
          <w:sz w:val="24"/>
          <w:szCs w:val="24"/>
        </w:rPr>
        <w:t>EL PUEBLO DONDE LLOVÍA MEMORIA</w:t>
      </w:r>
    </w:p>
    <w:p w14:paraId="4B8EADE0" w14:textId="77777777" w:rsidR="00E8662D" w:rsidRPr="00B55B7B"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B55B7B">
        <w:rPr>
          <w:rFonts w:ascii="Arial" w:eastAsia="Times New Roman" w:hAnsi="Arial" w:cs="Arial"/>
          <w:sz w:val="24"/>
          <w:szCs w:val="24"/>
          <w:lang w:eastAsia="es-419"/>
        </w:rPr>
        <w:t>En aquel pueblo nadie recordaba exactamente cuándo había comenzado a llover de esa manera extraña. Al principio, las gotas parecían normales, ligeras y transparentes. Pero con el paso de los días, la lluvia empezó a cambiar: no solo mojaba la tierra, sino también los recuerdos de las personas.</w:t>
      </w:r>
    </w:p>
    <w:p w14:paraId="3BB15154" w14:textId="77777777" w:rsidR="00E8662D" w:rsidRPr="00B55B7B"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B55B7B">
        <w:rPr>
          <w:rFonts w:ascii="Arial" w:eastAsia="Times New Roman" w:hAnsi="Arial" w:cs="Arial"/>
          <w:sz w:val="24"/>
          <w:szCs w:val="24"/>
          <w:lang w:eastAsia="es-419"/>
        </w:rPr>
        <w:t>Los habitantes salían a la calle y, al regresar a sus casas, olvidaban pequeños fragmentos de su vida. Algunos no recordaban qué habían desayunado, otros olvidaban el nombre de sus vecinos, y hubo quienes dejaron de reconocer su propia casa. Sin embargo, nadie parecía sorprendido. En aquel lugar, lo imposible era parte de la rutina.</w:t>
      </w:r>
    </w:p>
    <w:p w14:paraId="1C89CD06" w14:textId="77777777" w:rsidR="00E8662D" w:rsidRPr="00B55B7B"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B55B7B">
        <w:rPr>
          <w:rFonts w:ascii="Arial" w:eastAsia="Times New Roman" w:hAnsi="Arial" w:cs="Arial"/>
          <w:sz w:val="24"/>
          <w:szCs w:val="24"/>
          <w:lang w:eastAsia="es-419"/>
        </w:rPr>
        <w:t>La única que parecía notar el fenómeno con claridad era Elena, una joven que había regresado al pueblo después de muchos años. Ella observaba cómo la gente escribía notas en sus manos, en las paredes y hasta en los árboles, para no perder lo que la lluvia intentaba borrar. “No olvidar”, decían una y otra vez, como si las palabras pudieran resistir al agua.</w:t>
      </w:r>
    </w:p>
    <w:p w14:paraId="6D8B19EC" w14:textId="77777777" w:rsidR="00E8662D" w:rsidRPr="00B55B7B"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B55B7B">
        <w:rPr>
          <w:rFonts w:ascii="Arial" w:eastAsia="Times New Roman" w:hAnsi="Arial" w:cs="Arial"/>
          <w:sz w:val="24"/>
          <w:szCs w:val="24"/>
          <w:lang w:eastAsia="es-419"/>
        </w:rPr>
        <w:t xml:space="preserve">Una tarde, Elena decidió salir sin paraguas. Quería entender qué sentía el pueblo cuando la lluvia caía sobre la piel desnuda. Caminó lentamente por la plaza, mientras las gotas le golpeaban el rostro. Al principio no ocurrió nada extraño, </w:t>
      </w:r>
      <w:r>
        <w:rPr>
          <w:rFonts w:ascii="Arial" w:eastAsia="Times New Roman" w:hAnsi="Arial" w:cs="Arial"/>
          <w:sz w:val="24"/>
          <w:szCs w:val="24"/>
          <w:lang w:eastAsia="es-419"/>
        </w:rPr>
        <w:t xml:space="preserve">aunque </w:t>
      </w:r>
      <w:r w:rsidRPr="00B55B7B">
        <w:rPr>
          <w:rFonts w:ascii="Arial" w:eastAsia="Times New Roman" w:hAnsi="Arial" w:cs="Arial"/>
          <w:sz w:val="24"/>
          <w:szCs w:val="24"/>
          <w:lang w:eastAsia="es-419"/>
        </w:rPr>
        <w:t>poco a poco sintió un vacío en su mente, como si alguien estuviera arrancando páginas de su memoria.</w:t>
      </w:r>
    </w:p>
    <w:p w14:paraId="0C6E5C29" w14:textId="77777777" w:rsidR="00E8662D" w:rsidRPr="00B55B7B"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B55B7B">
        <w:rPr>
          <w:rFonts w:ascii="Arial" w:eastAsia="Times New Roman" w:hAnsi="Arial" w:cs="Arial"/>
          <w:sz w:val="24"/>
          <w:szCs w:val="24"/>
          <w:lang w:eastAsia="es-419"/>
        </w:rPr>
        <w:t xml:space="preserve">Recordó entonces su infancia, el sonido de las campanas, las risas de su madre. </w:t>
      </w:r>
      <w:r>
        <w:rPr>
          <w:rFonts w:ascii="Arial" w:eastAsia="Times New Roman" w:hAnsi="Arial" w:cs="Arial"/>
          <w:sz w:val="24"/>
          <w:szCs w:val="24"/>
          <w:lang w:eastAsia="es-419"/>
        </w:rPr>
        <w:t xml:space="preserve">A pesar de todo, </w:t>
      </w:r>
      <w:r w:rsidRPr="00B55B7B">
        <w:rPr>
          <w:rFonts w:ascii="Arial" w:eastAsia="Times New Roman" w:hAnsi="Arial" w:cs="Arial"/>
          <w:sz w:val="24"/>
          <w:szCs w:val="24"/>
          <w:lang w:eastAsia="es-419"/>
        </w:rPr>
        <w:t>esos recuerdos comenzaron a desvanecerse como tinta en el agua. Asustada, corrió hacia su casa, pero al llegar ya no estaba segura de cuál era la suya.</w:t>
      </w:r>
    </w:p>
    <w:p w14:paraId="20DD1C6C" w14:textId="7252F036" w:rsidR="00E8662D" w:rsidRPr="00CB15DD"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B55B7B">
        <w:rPr>
          <w:rFonts w:ascii="Arial" w:eastAsia="Times New Roman" w:hAnsi="Arial" w:cs="Arial"/>
          <w:sz w:val="24"/>
          <w:szCs w:val="24"/>
          <w:lang w:eastAsia="es-419"/>
        </w:rPr>
        <w:t xml:space="preserve">Sentada en una banca, bajo la lluvia persistente, comprendió que el pueblo no estaba perdiendo recuerdos: los estaba entregando al cielo, como si la lluvia fuera una forma de guardar todo aquello </w:t>
      </w:r>
      <w:r w:rsidRPr="00CB15DD">
        <w:rPr>
          <w:rFonts w:ascii="Arial" w:eastAsia="Times New Roman" w:hAnsi="Arial" w:cs="Arial"/>
          <w:sz w:val="24"/>
          <w:szCs w:val="24"/>
          <w:lang w:eastAsia="es-419"/>
        </w:rPr>
        <w:t>que los humanos no podían sostener</w:t>
      </w:r>
      <w:r w:rsidR="001D455A">
        <w:rPr>
          <w:rFonts w:ascii="Arial" w:eastAsia="Times New Roman" w:hAnsi="Arial" w:cs="Arial"/>
          <w:sz w:val="24"/>
          <w:szCs w:val="24"/>
          <w:lang w:eastAsia="es-419"/>
        </w:rPr>
        <w:t xml:space="preserve">. </w:t>
      </w:r>
      <w:r w:rsidRPr="00CB15DD">
        <w:rPr>
          <w:rFonts w:ascii="Arial" w:eastAsia="Times New Roman" w:hAnsi="Arial" w:cs="Arial"/>
          <w:sz w:val="24"/>
          <w:szCs w:val="24"/>
          <w:lang w:eastAsia="es-419"/>
        </w:rPr>
        <w:t>Y en ese instante, Elena dejó de luchar contra el olvido. Cerró los ojos y dejó que la lluvia terminara de escribir su historia.</w:t>
      </w:r>
    </w:p>
    <w:p w14:paraId="5D982689" w14:textId="54855648" w:rsidR="00E8662D" w:rsidRPr="00CB15DD"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CB15DD">
        <w:rPr>
          <w:rFonts w:ascii="Arial" w:eastAsia="Times New Roman" w:hAnsi="Arial" w:cs="Arial"/>
          <w:sz w:val="24"/>
          <w:szCs w:val="24"/>
          <w:lang w:eastAsia="es-419"/>
        </w:rPr>
        <w:t>1. Escribe la definición de las funciones del lenguaje y dos ejemplos con cada una</w:t>
      </w:r>
      <w:r w:rsidR="004022F9">
        <w:rPr>
          <w:rFonts w:ascii="Arial" w:eastAsia="Times New Roman" w:hAnsi="Arial" w:cs="Arial"/>
          <w:sz w:val="24"/>
          <w:szCs w:val="24"/>
          <w:lang w:eastAsia="es-419"/>
        </w:rPr>
        <w:t>.</w:t>
      </w:r>
    </w:p>
    <w:p w14:paraId="310B502B" w14:textId="7BB096A4" w:rsidR="00E8662D" w:rsidRPr="00CB15DD" w:rsidRDefault="004022F9" w:rsidP="00E8662D">
      <w:pPr>
        <w:spacing w:before="100" w:beforeAutospacing="1" w:after="100" w:afterAutospacing="1" w:line="240" w:lineRule="auto"/>
        <w:jc w:val="both"/>
        <w:rPr>
          <w:rFonts w:ascii="Arial" w:eastAsia="Times New Roman" w:hAnsi="Arial" w:cs="Arial"/>
          <w:sz w:val="24"/>
          <w:szCs w:val="24"/>
          <w:lang w:eastAsia="es-419"/>
        </w:rPr>
      </w:pPr>
      <w:r>
        <w:rPr>
          <w:rFonts w:ascii="Arial" w:eastAsia="Times New Roman" w:hAnsi="Arial" w:cs="Arial"/>
          <w:sz w:val="24"/>
          <w:szCs w:val="24"/>
          <w:lang w:eastAsia="es-419"/>
        </w:rPr>
        <w:t xml:space="preserve">2. </w:t>
      </w:r>
      <w:r w:rsidR="00E8662D" w:rsidRPr="00CB15DD">
        <w:rPr>
          <w:rFonts w:ascii="Arial" w:eastAsia="Times New Roman" w:hAnsi="Arial" w:cs="Arial"/>
          <w:sz w:val="24"/>
          <w:szCs w:val="24"/>
          <w:lang w:eastAsia="es-419"/>
        </w:rPr>
        <w:t xml:space="preserve">Escribe la definición de cada movimiento literario </w:t>
      </w:r>
      <w:r w:rsidRPr="00CB15DD">
        <w:rPr>
          <w:rFonts w:ascii="Arial" w:eastAsia="Times New Roman" w:hAnsi="Arial" w:cs="Arial"/>
          <w:sz w:val="24"/>
          <w:szCs w:val="24"/>
          <w:lang w:eastAsia="es-419"/>
        </w:rPr>
        <w:t>trabajado</w:t>
      </w:r>
      <w:r w:rsidR="00E8662D" w:rsidRPr="00CB15DD">
        <w:rPr>
          <w:rFonts w:ascii="Arial" w:eastAsia="Times New Roman" w:hAnsi="Arial" w:cs="Arial"/>
          <w:sz w:val="24"/>
          <w:szCs w:val="24"/>
          <w:lang w:eastAsia="es-419"/>
        </w:rPr>
        <w:t xml:space="preserve"> en clase y autores representativos de cada uno</w:t>
      </w:r>
      <w:r>
        <w:rPr>
          <w:rFonts w:ascii="Arial" w:eastAsia="Times New Roman" w:hAnsi="Arial" w:cs="Arial"/>
          <w:sz w:val="24"/>
          <w:szCs w:val="24"/>
          <w:lang w:eastAsia="es-419"/>
        </w:rPr>
        <w:t>.</w:t>
      </w:r>
    </w:p>
    <w:p w14:paraId="1A0F3D1E" w14:textId="288417E6" w:rsidR="00E8662D" w:rsidRPr="00CB15DD"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CB15DD">
        <w:rPr>
          <w:rFonts w:ascii="Arial" w:eastAsia="Times New Roman" w:hAnsi="Arial" w:cs="Arial"/>
          <w:sz w:val="24"/>
          <w:szCs w:val="24"/>
          <w:lang w:eastAsia="es-419"/>
        </w:rPr>
        <w:t>3. Escribe qué es la literatura precolombina y 5 características</w:t>
      </w:r>
      <w:r w:rsidR="004022F9">
        <w:rPr>
          <w:rFonts w:ascii="Arial" w:eastAsia="Times New Roman" w:hAnsi="Arial" w:cs="Arial"/>
          <w:sz w:val="24"/>
          <w:szCs w:val="24"/>
          <w:lang w:eastAsia="es-419"/>
        </w:rPr>
        <w:t>.</w:t>
      </w:r>
    </w:p>
    <w:p w14:paraId="55A863EA" w14:textId="38CE68A6" w:rsidR="00E8662D" w:rsidRPr="00CB15DD" w:rsidRDefault="004022F9" w:rsidP="00E8662D">
      <w:pPr>
        <w:spacing w:before="100" w:beforeAutospacing="1" w:after="100" w:afterAutospacing="1" w:line="240" w:lineRule="auto"/>
        <w:jc w:val="both"/>
        <w:rPr>
          <w:rFonts w:ascii="Arial" w:eastAsia="Times New Roman" w:hAnsi="Arial" w:cs="Arial"/>
          <w:sz w:val="24"/>
          <w:szCs w:val="24"/>
          <w:lang w:eastAsia="es-419"/>
        </w:rPr>
      </w:pPr>
      <w:r>
        <w:rPr>
          <w:rFonts w:ascii="Arial" w:eastAsia="Times New Roman" w:hAnsi="Arial" w:cs="Arial"/>
          <w:sz w:val="24"/>
          <w:szCs w:val="24"/>
          <w:lang w:eastAsia="es-419"/>
        </w:rPr>
        <w:t>4. E</w:t>
      </w:r>
      <w:r w:rsidR="00E8662D" w:rsidRPr="00CB15DD">
        <w:rPr>
          <w:rFonts w:ascii="Arial" w:eastAsia="Times New Roman" w:hAnsi="Arial" w:cs="Arial"/>
          <w:sz w:val="24"/>
          <w:szCs w:val="24"/>
          <w:lang w:eastAsia="es-419"/>
        </w:rPr>
        <w:t>scribe qué es la literatura latinoamericana y 5 características</w:t>
      </w:r>
      <w:r>
        <w:rPr>
          <w:rFonts w:ascii="Arial" w:eastAsia="Times New Roman" w:hAnsi="Arial" w:cs="Arial"/>
          <w:sz w:val="24"/>
          <w:szCs w:val="24"/>
          <w:lang w:eastAsia="es-419"/>
        </w:rPr>
        <w:t>.</w:t>
      </w:r>
    </w:p>
    <w:p w14:paraId="380DF4CE" w14:textId="64F7D602" w:rsidR="00E8662D" w:rsidRPr="00CB15DD" w:rsidRDefault="004022F9" w:rsidP="00E8662D">
      <w:pPr>
        <w:spacing w:before="100" w:beforeAutospacing="1" w:after="100" w:afterAutospacing="1" w:line="240" w:lineRule="auto"/>
        <w:jc w:val="both"/>
        <w:rPr>
          <w:rFonts w:ascii="Arial" w:eastAsia="Times New Roman" w:hAnsi="Arial" w:cs="Arial"/>
          <w:sz w:val="24"/>
          <w:szCs w:val="24"/>
          <w:lang w:eastAsia="es-419"/>
        </w:rPr>
      </w:pPr>
      <w:r>
        <w:rPr>
          <w:rFonts w:ascii="Arial" w:eastAsia="Times New Roman" w:hAnsi="Arial" w:cs="Arial"/>
          <w:sz w:val="24"/>
          <w:szCs w:val="24"/>
          <w:lang w:eastAsia="es-419"/>
        </w:rPr>
        <w:t>5. De la lectura: “E</w:t>
      </w:r>
      <w:r w:rsidR="00E8662D" w:rsidRPr="00CB15DD">
        <w:rPr>
          <w:rFonts w:ascii="Arial" w:eastAsia="Times New Roman" w:hAnsi="Arial" w:cs="Arial"/>
          <w:sz w:val="24"/>
          <w:szCs w:val="24"/>
          <w:lang w:eastAsia="es-419"/>
        </w:rPr>
        <w:t>l pueblo donde llovía memoria” señala 10 conectores y escribe su nombre</w:t>
      </w:r>
      <w:r>
        <w:rPr>
          <w:rFonts w:ascii="Arial" w:eastAsia="Times New Roman" w:hAnsi="Arial" w:cs="Arial"/>
          <w:sz w:val="24"/>
          <w:szCs w:val="24"/>
          <w:lang w:eastAsia="es-419"/>
        </w:rPr>
        <w:t>.</w:t>
      </w:r>
    </w:p>
    <w:p w14:paraId="0A7552CA" w14:textId="3C069398" w:rsidR="00E8662D" w:rsidRPr="00CB15DD" w:rsidRDefault="004022F9" w:rsidP="00E8662D">
      <w:pPr>
        <w:spacing w:before="100" w:beforeAutospacing="1" w:after="100" w:afterAutospacing="1" w:line="240" w:lineRule="auto"/>
        <w:jc w:val="both"/>
        <w:rPr>
          <w:rFonts w:ascii="Arial" w:eastAsia="Times New Roman" w:hAnsi="Arial" w:cs="Arial"/>
          <w:sz w:val="24"/>
          <w:szCs w:val="24"/>
          <w:lang w:eastAsia="es-419"/>
        </w:rPr>
      </w:pPr>
      <w:r>
        <w:rPr>
          <w:rFonts w:ascii="Arial" w:eastAsia="Times New Roman" w:hAnsi="Arial" w:cs="Arial"/>
          <w:sz w:val="24"/>
          <w:szCs w:val="24"/>
          <w:lang w:eastAsia="es-419"/>
        </w:rPr>
        <w:t>6. De la lectura: “E</w:t>
      </w:r>
      <w:r w:rsidR="00E8662D" w:rsidRPr="00CB15DD">
        <w:rPr>
          <w:rFonts w:ascii="Arial" w:eastAsia="Times New Roman" w:hAnsi="Arial" w:cs="Arial"/>
          <w:sz w:val="24"/>
          <w:szCs w:val="24"/>
          <w:lang w:eastAsia="es-419"/>
        </w:rPr>
        <w:t>l pueblo donde llovía memoria” escribe un resumen de tres párrafos</w:t>
      </w:r>
      <w:r>
        <w:rPr>
          <w:rFonts w:ascii="Arial" w:eastAsia="Times New Roman" w:hAnsi="Arial" w:cs="Arial"/>
          <w:sz w:val="24"/>
          <w:szCs w:val="24"/>
          <w:lang w:eastAsia="es-419"/>
        </w:rPr>
        <w:t>.</w:t>
      </w:r>
    </w:p>
    <w:p w14:paraId="51F5BB97" w14:textId="635907FB" w:rsidR="00E8662D" w:rsidRPr="00CB15DD" w:rsidRDefault="00E8662D" w:rsidP="00E8662D">
      <w:pPr>
        <w:spacing w:before="100" w:beforeAutospacing="1" w:after="100" w:afterAutospacing="1" w:line="240" w:lineRule="auto"/>
        <w:jc w:val="both"/>
        <w:rPr>
          <w:rFonts w:ascii="Arial" w:hAnsi="Arial" w:cs="Arial"/>
          <w:sz w:val="24"/>
          <w:szCs w:val="24"/>
        </w:rPr>
      </w:pPr>
      <w:r w:rsidRPr="00CB15DD">
        <w:rPr>
          <w:rFonts w:ascii="Arial" w:eastAsia="Times New Roman" w:hAnsi="Arial" w:cs="Arial"/>
          <w:sz w:val="24"/>
          <w:szCs w:val="24"/>
          <w:lang w:eastAsia="es-419"/>
        </w:rPr>
        <w:t xml:space="preserve">7.  </w:t>
      </w:r>
      <w:r w:rsidRPr="00CB15DD">
        <w:rPr>
          <w:rFonts w:ascii="Arial" w:hAnsi="Arial" w:cs="Arial"/>
          <w:sz w:val="24"/>
          <w:szCs w:val="24"/>
        </w:rPr>
        <w:t>Haz un listado con las reglas ortográficas de la c, s y z (10 de cada uno)</w:t>
      </w:r>
      <w:r w:rsidR="004022F9">
        <w:rPr>
          <w:rFonts w:ascii="Arial" w:hAnsi="Arial" w:cs="Arial"/>
          <w:sz w:val="24"/>
          <w:szCs w:val="24"/>
        </w:rPr>
        <w:t>.</w:t>
      </w:r>
    </w:p>
    <w:p w14:paraId="5B2A7023" w14:textId="69941940" w:rsidR="00E8662D" w:rsidRPr="00CB15DD" w:rsidRDefault="00E8662D" w:rsidP="00E8662D">
      <w:pPr>
        <w:spacing w:before="100" w:beforeAutospacing="1" w:after="100" w:afterAutospacing="1" w:line="240" w:lineRule="auto"/>
        <w:jc w:val="both"/>
        <w:rPr>
          <w:rFonts w:ascii="Arial" w:hAnsi="Arial" w:cs="Arial"/>
          <w:sz w:val="24"/>
          <w:szCs w:val="24"/>
        </w:rPr>
      </w:pPr>
      <w:r w:rsidRPr="00CB15DD">
        <w:rPr>
          <w:rFonts w:ascii="Arial" w:hAnsi="Arial" w:cs="Arial"/>
          <w:sz w:val="24"/>
          <w:szCs w:val="24"/>
        </w:rPr>
        <w:t>8. ¿Qué entiendes por realismo mágico? Explica en un párrafo</w:t>
      </w:r>
      <w:r w:rsidR="004022F9">
        <w:rPr>
          <w:rFonts w:ascii="Arial" w:hAnsi="Arial" w:cs="Arial"/>
          <w:sz w:val="24"/>
          <w:szCs w:val="24"/>
        </w:rPr>
        <w:t>.</w:t>
      </w:r>
    </w:p>
    <w:p w14:paraId="061CD838" w14:textId="3D1422A8" w:rsidR="00E8662D" w:rsidRPr="00CB15DD" w:rsidRDefault="00E8662D" w:rsidP="00E8662D">
      <w:pPr>
        <w:tabs>
          <w:tab w:val="left" w:pos="1860"/>
        </w:tabs>
        <w:spacing w:before="100" w:beforeAutospacing="1" w:after="100" w:afterAutospacing="1" w:line="240" w:lineRule="auto"/>
        <w:jc w:val="both"/>
        <w:rPr>
          <w:rFonts w:ascii="Arial" w:hAnsi="Arial" w:cs="Arial"/>
          <w:sz w:val="24"/>
          <w:szCs w:val="24"/>
        </w:rPr>
      </w:pPr>
      <w:r w:rsidRPr="00CB15DD">
        <w:rPr>
          <w:rFonts w:ascii="Arial" w:hAnsi="Arial" w:cs="Arial"/>
          <w:sz w:val="24"/>
          <w:szCs w:val="24"/>
        </w:rPr>
        <w:t>9. Escribe el resumen del libro:</w:t>
      </w:r>
      <w:r w:rsidR="004022F9">
        <w:rPr>
          <w:rFonts w:ascii="Arial" w:hAnsi="Arial" w:cs="Arial"/>
          <w:sz w:val="24"/>
          <w:szCs w:val="24"/>
        </w:rPr>
        <w:t xml:space="preserve"> “M</w:t>
      </w:r>
      <w:r w:rsidRPr="00CB15DD">
        <w:rPr>
          <w:rFonts w:ascii="Arial" w:hAnsi="Arial" w:cs="Arial"/>
          <w:sz w:val="24"/>
          <w:szCs w:val="24"/>
        </w:rPr>
        <w:t>utantes</w:t>
      </w:r>
      <w:r w:rsidR="004022F9">
        <w:rPr>
          <w:rFonts w:ascii="Arial" w:hAnsi="Arial" w:cs="Arial"/>
          <w:sz w:val="24"/>
          <w:szCs w:val="24"/>
        </w:rPr>
        <w:t>.”</w:t>
      </w:r>
    </w:p>
    <w:p w14:paraId="19C10A04" w14:textId="48826524" w:rsidR="00E8662D" w:rsidRPr="00E8662D" w:rsidRDefault="00E8662D" w:rsidP="00E8662D">
      <w:pPr>
        <w:spacing w:before="100" w:beforeAutospacing="1" w:after="100" w:afterAutospacing="1" w:line="240" w:lineRule="auto"/>
        <w:jc w:val="both"/>
        <w:rPr>
          <w:rFonts w:ascii="Arial" w:eastAsia="Times New Roman" w:hAnsi="Arial" w:cs="Arial"/>
          <w:sz w:val="24"/>
          <w:szCs w:val="24"/>
          <w:lang w:eastAsia="es-419"/>
        </w:rPr>
      </w:pPr>
      <w:r w:rsidRPr="00CB15DD">
        <w:rPr>
          <w:rFonts w:ascii="Arial" w:hAnsi="Arial" w:cs="Arial"/>
          <w:sz w:val="24"/>
          <w:szCs w:val="24"/>
        </w:rPr>
        <w:t>10. Explica qué relación tiene el contenido del libro con el título</w:t>
      </w:r>
      <w:r w:rsidR="004022F9">
        <w:rPr>
          <w:rFonts w:ascii="Arial" w:hAnsi="Arial" w:cs="Arial"/>
          <w:sz w:val="24"/>
          <w:szCs w:val="24"/>
        </w:rPr>
        <w:t>.</w:t>
      </w:r>
      <w:bookmarkStart w:id="0" w:name="_GoBack"/>
      <w:bookmarkEnd w:id="0"/>
    </w:p>
    <w:sectPr w:rsidR="00E8662D" w:rsidRPr="00E8662D">
      <w:headerReference w:type="default" r:id="rId8"/>
      <w:footerReference w:type="default" r:id="rId9"/>
      <w:pgSz w:w="12240" w:h="20160"/>
      <w:pgMar w:top="1134" w:right="1134" w:bottom="1134" w:left="1134" w:header="567"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8CBD0" w14:textId="77777777" w:rsidR="00891EBD" w:rsidRDefault="00891EBD">
      <w:pPr>
        <w:spacing w:after="0" w:line="240" w:lineRule="auto"/>
      </w:pPr>
      <w:r>
        <w:separator/>
      </w:r>
    </w:p>
  </w:endnote>
  <w:endnote w:type="continuationSeparator" w:id="0">
    <w:p w14:paraId="6F0D65A0" w14:textId="77777777" w:rsidR="00891EBD" w:rsidRDefault="00891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BDE1C2-95AA-4CCB-B2FD-2352457672B3}"/>
    <w:embedBold r:id="rId2" w:fontKey="{BE946FB7-8DD0-439B-B247-1A0E72D86840}"/>
    <w:embedItalic r:id="rId3" w:fontKey="{F564863B-5867-4C27-A793-9BEAAE4B35B3}"/>
  </w:font>
  <w:font w:name="Georgia">
    <w:panose1 w:val="02040502050405020303"/>
    <w:charset w:val="00"/>
    <w:family w:val="roman"/>
    <w:pitch w:val="variable"/>
    <w:sig w:usb0="00000287" w:usb1="00000000" w:usb2="00000000" w:usb3="00000000" w:csb0="0000009F" w:csb1="00000000"/>
    <w:embedItalic r:id="rId4" w:fontKey="{FDAFAFA2-1548-476E-A27A-90034A70C90F}"/>
  </w:font>
  <w:font w:name="Cambria">
    <w:panose1 w:val="02040503050406030204"/>
    <w:charset w:val="00"/>
    <w:family w:val="roman"/>
    <w:pitch w:val="variable"/>
    <w:sig w:usb0="E00006FF" w:usb1="420024FF" w:usb2="02000000" w:usb3="00000000" w:csb0="0000019F" w:csb1="00000000"/>
    <w:embedRegular r:id="rId5" w:fontKey="{F76BDB2C-459A-42E4-8666-73085F17AF69}"/>
    <w:embedBold r:id="rId6" w:fontKey="{A1C6E2C4-2C75-441A-9DD5-3093BE9F8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328D" w14:textId="77777777" w:rsidR="00536BFB" w:rsidRDefault="009A31FB">
    <w:pPr>
      <w:pBdr>
        <w:top w:val="nil"/>
        <w:left w:val="nil"/>
        <w:bottom w:val="nil"/>
        <w:right w:val="nil"/>
        <w:between w:val="nil"/>
      </w:pBdr>
      <w:spacing w:after="0" w:line="240" w:lineRule="auto"/>
      <w:rPr>
        <w:color w:val="000000"/>
        <w:sz w:val="18"/>
        <w:szCs w:val="18"/>
      </w:rPr>
    </w:pPr>
    <w:r>
      <w:rPr>
        <w:noProof/>
      </w:rPr>
      <mc:AlternateContent>
        <mc:Choice Requires="wps">
          <w:drawing>
            <wp:anchor distT="0" distB="0" distL="114300" distR="114300" simplePos="0" relativeHeight="251659264" behindDoc="0" locked="0" layoutInCell="1" hidden="0" allowOverlap="1" wp14:anchorId="07671A62" wp14:editId="196BCAD1">
              <wp:simplePos x="0" y="0"/>
              <wp:positionH relativeFrom="column">
                <wp:posOffset>-259079</wp:posOffset>
              </wp:positionH>
              <wp:positionV relativeFrom="paragraph">
                <wp:posOffset>92075</wp:posOffset>
              </wp:positionV>
              <wp:extent cx="6191885" cy="12700"/>
              <wp:effectExtent l="0" t="0" r="0" b="0"/>
              <wp:wrapNone/>
              <wp:docPr id="1" name="Conector recto de flecha 1"/>
              <wp:cNvGraphicFramePr/>
              <a:graphic xmlns:a="http://schemas.openxmlformats.org/drawingml/2006/main">
                <a:graphicData uri="http://schemas.microsoft.com/office/word/2010/wordprocessingShape">
                  <wps:wsp>
                    <wps:cNvCnPr/>
                    <wps:spPr>
                      <a:xfrm>
                        <a:off x="0" y="0"/>
                        <a:ext cx="6191885" cy="0"/>
                      </a:xfrm>
                      <a:prstGeom prst="straightConnector1">
                        <a:avLst/>
                      </a:prstGeom>
                      <a:solidFill>
                        <a:srgbClr val="FFFFFF"/>
                      </a:solidFill>
                      <a:ln w="38100" cap="flat" cmpd="sng" algn="ctr">
                        <a:solidFill>
                          <a:srgbClr val="943634"/>
                        </a:solidFill>
                        <a:miter lim="800000"/>
                        <a:headEnd/>
                        <a:tailEn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-259079</wp:posOffset>
              </wp:positionH>
              <wp:positionV relativeFrom="paragraph">
                <wp:posOffset>92075</wp:posOffset>
              </wp:positionV>
              <wp:extent cx="6191885" cy="1270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91885" cy="12700"/>
                      </a:xfrm>
                      <a:prstGeom prst="rect"/>
                      <a:ln/>
                    </pic:spPr>
                  </pic:pic>
                </a:graphicData>
              </a:graphic>
            </wp:anchor>
          </w:drawing>
        </mc:Fallback>
      </mc:AlternateContent>
    </w:r>
  </w:p>
  <w:p w14:paraId="19301D46" w14:textId="77777777" w:rsidR="00536BFB" w:rsidRDefault="009A31FB">
    <w:pPr>
      <w:spacing w:after="0"/>
      <w:jc w:val="center"/>
      <w:rPr>
        <w:sz w:val="18"/>
        <w:szCs w:val="18"/>
      </w:rPr>
    </w:pPr>
    <w:proofErr w:type="spellStart"/>
    <w:r>
      <w:rPr>
        <w:i/>
        <w:iCs/>
        <w:sz w:val="18"/>
        <w:szCs w:val="18"/>
      </w:rPr>
      <w:t>Cra</w:t>
    </w:r>
    <w:proofErr w:type="spellEnd"/>
    <w:r>
      <w:rPr>
        <w:i/>
        <w:iCs/>
        <w:sz w:val="18"/>
        <w:szCs w:val="18"/>
      </w:rPr>
      <w:t xml:space="preserve">: 38 Sur No 70 – 181 Teléfono 444 42 62   </w:t>
    </w:r>
    <w:proofErr w:type="spellStart"/>
    <w:r>
      <w:rPr>
        <w:i/>
        <w:iCs/>
        <w:sz w:val="18"/>
        <w:szCs w:val="18"/>
      </w:rPr>
      <w:t>ext</w:t>
    </w:r>
    <w:proofErr w:type="spellEnd"/>
    <w:r>
      <w:rPr>
        <w:i/>
        <w:iCs/>
        <w:sz w:val="18"/>
        <w:szCs w:val="18"/>
      </w:rPr>
      <w:t xml:space="preserve"> 601 – 602 </w:t>
    </w:r>
  </w:p>
  <w:p w14:paraId="65DFB5EF" w14:textId="77777777" w:rsidR="00536BFB" w:rsidRDefault="00891EBD">
    <w:pPr>
      <w:spacing w:after="0"/>
      <w:jc w:val="center"/>
      <w:rPr>
        <w:sz w:val="18"/>
        <w:szCs w:val="18"/>
      </w:rPr>
    </w:pPr>
    <w:hyperlink r:id="rId2">
      <w:r w:rsidR="009A31FB">
        <w:rPr>
          <w:i/>
          <w:iCs/>
          <w:color w:val="0000FF"/>
          <w:sz w:val="18"/>
          <w:szCs w:val="18"/>
          <w:u w:val="single"/>
        </w:rPr>
        <w:t>https://cooperativo.edu.co/portal/</w:t>
      </w:r>
    </w:hyperlink>
    <w:r w:rsidR="009A31FB">
      <w:rPr>
        <w:i/>
        <w:iCs/>
        <w:sz w:val="18"/>
        <w:szCs w:val="18"/>
      </w:rPr>
      <w:t xml:space="preserve"> </w:t>
    </w:r>
  </w:p>
  <w:p w14:paraId="525371CE" w14:textId="77777777" w:rsidR="00536BFB" w:rsidRDefault="00891EBD">
    <w:pPr>
      <w:spacing w:after="0"/>
      <w:jc w:val="center"/>
      <w:rPr>
        <w:sz w:val="18"/>
        <w:szCs w:val="18"/>
      </w:rPr>
    </w:pPr>
    <w:hyperlink r:id="rId3">
      <w:r w:rsidR="009A31FB">
        <w:rPr>
          <w:i/>
          <w:iCs/>
          <w:color w:val="0000FF"/>
          <w:sz w:val="18"/>
          <w:szCs w:val="18"/>
          <w:u w:val="single"/>
        </w:rPr>
        <w:t>www.coomulsap.com</w:t>
      </w:r>
    </w:hyperlink>
    <w:r w:rsidR="009A31FB">
      <w:rPr>
        <w:i/>
        <w:iCs/>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47150" w14:textId="77777777" w:rsidR="00891EBD" w:rsidRDefault="00891EBD">
      <w:pPr>
        <w:spacing w:after="0" w:line="240" w:lineRule="auto"/>
      </w:pPr>
      <w:r>
        <w:separator/>
      </w:r>
    </w:p>
  </w:footnote>
  <w:footnote w:type="continuationSeparator" w:id="0">
    <w:p w14:paraId="731190A8" w14:textId="77777777" w:rsidR="00891EBD" w:rsidRDefault="00891E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9D13" w14:textId="0F248046" w:rsidR="00536BFB" w:rsidRDefault="009A31FB">
    <w:pPr>
      <w:pBdr>
        <w:top w:val="nil"/>
        <w:left w:val="nil"/>
        <w:bottom w:val="nil"/>
        <w:right w:val="nil"/>
        <w:between w:val="nil"/>
      </w:pBdr>
      <w:spacing w:after="0" w:line="240" w:lineRule="auto"/>
      <w:jc w:val="center"/>
      <w:rPr>
        <w:color w:val="000000"/>
        <w:sz w:val="28"/>
        <w:szCs w:val="28"/>
      </w:rPr>
    </w:pPr>
    <w:r>
      <w:rPr>
        <w:b/>
        <w:bCs/>
        <w:color w:val="000000"/>
        <w:sz w:val="30"/>
        <w:szCs w:val="30"/>
      </w:rPr>
      <w:t xml:space="preserve">   </w:t>
    </w:r>
    <w:r>
      <w:rPr>
        <w:b/>
        <w:bCs/>
        <w:color w:val="000000"/>
        <w:sz w:val="28"/>
        <w:szCs w:val="28"/>
      </w:rPr>
      <w:t xml:space="preserve">COLEGIO COOPERATIVO “SAN ANTONIO DE PRADO” </w:t>
    </w:r>
    <w:r>
      <w:rPr>
        <w:noProof/>
      </w:rPr>
      <w:drawing>
        <wp:anchor distT="0" distB="0" distL="0" distR="0" simplePos="0" relativeHeight="251658240" behindDoc="1" locked="0" layoutInCell="1" hidden="0" allowOverlap="1" wp14:anchorId="65D1C049" wp14:editId="3ACA8BEF">
          <wp:simplePos x="0" y="0"/>
          <wp:positionH relativeFrom="column">
            <wp:posOffset>-304799</wp:posOffset>
          </wp:positionH>
          <wp:positionV relativeFrom="paragraph">
            <wp:posOffset>-236219</wp:posOffset>
          </wp:positionV>
          <wp:extent cx="609600" cy="609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1554" t="36198" r="61975" b="41854"/>
                  <a:stretch>
                    <a:fillRect/>
                  </a:stretch>
                </pic:blipFill>
                <pic:spPr>
                  <a:xfrm>
                    <a:off x="0" y="0"/>
                    <a:ext cx="609600" cy="609600"/>
                  </a:xfrm>
                  <a:prstGeom prst="rect">
                    <a:avLst/>
                  </a:prstGeom>
                  <a:ln/>
                </pic:spPr>
              </pic:pic>
            </a:graphicData>
          </a:graphic>
        </wp:anchor>
      </w:drawing>
    </w:r>
  </w:p>
  <w:p w14:paraId="1E6796E1" w14:textId="77777777" w:rsidR="00536BFB" w:rsidRDefault="009A31FB">
    <w:pPr>
      <w:pBdr>
        <w:top w:val="nil"/>
        <w:left w:val="nil"/>
        <w:bottom w:val="nil"/>
        <w:right w:val="nil"/>
        <w:between w:val="nil"/>
      </w:pBdr>
      <w:spacing w:after="0" w:line="240" w:lineRule="auto"/>
      <w:jc w:val="center"/>
      <w:rPr>
        <w:color w:val="000000"/>
        <w:sz w:val="16"/>
        <w:szCs w:val="16"/>
      </w:rPr>
    </w:pPr>
    <w:r>
      <w:rPr>
        <w:color w:val="000000"/>
        <w:sz w:val="16"/>
        <w:szCs w:val="16"/>
      </w:rPr>
      <w:t>Licencia de funcionamiento No.09478 del 21 de Octubre de 2009, emanada de la Secretaría de Educación del Municipio de Medellín.</w:t>
    </w:r>
  </w:p>
  <w:p w14:paraId="0713F954" w14:textId="77777777" w:rsidR="00536BFB" w:rsidRDefault="009A31FB">
    <w:pPr>
      <w:pBdr>
        <w:top w:val="nil"/>
        <w:left w:val="nil"/>
        <w:bottom w:val="nil"/>
        <w:right w:val="nil"/>
        <w:between w:val="nil"/>
      </w:pBdr>
      <w:spacing w:after="0" w:line="240" w:lineRule="auto"/>
      <w:jc w:val="center"/>
      <w:rPr>
        <w:color w:val="000000"/>
      </w:rPr>
    </w:pPr>
    <w:r>
      <w:rPr>
        <w:i/>
        <w:iCs/>
        <w:color w:val="000000"/>
      </w:rPr>
      <w:t>Ser mejores cada día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A6F8E"/>
    <w:multiLevelType w:val="multilevel"/>
    <w:tmpl w:val="EED63320"/>
    <w:lvl w:ilvl="0">
      <w:start w:val="1"/>
      <w:numFmt w:val="decimal"/>
      <w:lvlText w:val="%1."/>
      <w:lvlJc w:val="left"/>
      <w:pPr>
        <w:ind w:left="720" w:hanging="360"/>
      </w:pPr>
      <w:rPr>
        <w:rFonts w:ascii="Arial" w:eastAsia="Arial" w:hAnsi="Arial" w:cs="Arial"/>
        <w:b w:val="0"/>
        <w:bCs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36FF0F79"/>
    <w:multiLevelType w:val="multilevel"/>
    <w:tmpl w:val="7E1EAB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FB"/>
    <w:rsid w:val="0010741B"/>
    <w:rsid w:val="001D455A"/>
    <w:rsid w:val="004022F9"/>
    <w:rsid w:val="004B3E12"/>
    <w:rsid w:val="00536BFB"/>
    <w:rsid w:val="00665B1C"/>
    <w:rsid w:val="00891EBD"/>
    <w:rsid w:val="009A31FB"/>
    <w:rsid w:val="00E866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06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4B3E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3E12"/>
  </w:style>
  <w:style w:type="paragraph" w:styleId="Piedepgina">
    <w:name w:val="footer"/>
    <w:basedOn w:val="Normal"/>
    <w:link w:val="PiedepginaCar"/>
    <w:uiPriority w:val="99"/>
    <w:unhideWhenUsed/>
    <w:rsid w:val="004B3E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3E12"/>
  </w:style>
  <w:style w:type="paragraph" w:styleId="Sinespaciado">
    <w:name w:val="No Spacing"/>
    <w:uiPriority w:val="1"/>
    <w:qFormat/>
    <w:rsid w:val="00E8662D"/>
    <w:pPr>
      <w:spacing w:after="0" w:line="240" w:lineRule="auto"/>
    </w:pPr>
    <w:rPr>
      <w:rFonts w:asciiTheme="minorHAnsi" w:eastAsiaTheme="minorHAnsi" w:hAnsiTheme="minorHAnsi" w:cstheme="minorBidi"/>
      <w:lang w:val="es-419"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4B3E1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3E12"/>
  </w:style>
  <w:style w:type="paragraph" w:styleId="Piedepgina">
    <w:name w:val="footer"/>
    <w:basedOn w:val="Normal"/>
    <w:link w:val="PiedepginaCar"/>
    <w:uiPriority w:val="99"/>
    <w:unhideWhenUsed/>
    <w:rsid w:val="004B3E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3E12"/>
  </w:style>
  <w:style w:type="paragraph" w:styleId="Sinespaciado">
    <w:name w:val="No Spacing"/>
    <w:uiPriority w:val="1"/>
    <w:qFormat/>
    <w:rsid w:val="00E8662D"/>
    <w:pPr>
      <w:spacing w:after="0" w:line="240" w:lineRule="auto"/>
    </w:pPr>
    <w:rPr>
      <w:rFonts w:asciiTheme="minorHAnsi" w:eastAsiaTheme="minorHAnsi" w:hAnsiTheme="minorHAnsi" w:cstheme="minorBidi"/>
      <w:lang w:val="es-419"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coomulsap.com" TargetMode="External"/><Relationship Id="rId2" Type="http://schemas.openxmlformats.org/officeDocument/2006/relationships/hyperlink" Target="https://cooperativo.edu.co/portal/"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496</Words>
  <Characters>2731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NANDO BERMUDEZ</cp:lastModifiedBy>
  <cp:revision>5</cp:revision>
  <dcterms:created xsi:type="dcterms:W3CDTF">2026-04-27T16:58:00Z</dcterms:created>
  <dcterms:modified xsi:type="dcterms:W3CDTF">2026-05-05T23:39:00Z</dcterms:modified>
</cp:coreProperties>
</file>