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860490" w14:textId="34C78504" w:rsidR="007C5B95" w:rsidRDefault="00885EB8" w:rsidP="006B5791">
      <w:pPr>
        <w:pStyle w:val="Standard"/>
        <w:spacing w:line="240" w:lineRule="auto"/>
        <w:jc w:val="center"/>
        <w:rPr>
          <w:b/>
          <w:sz w:val="20"/>
          <w:szCs w:val="20"/>
        </w:rPr>
      </w:pPr>
      <w:r>
        <w:rPr>
          <w:b/>
          <w:sz w:val="20"/>
          <w:szCs w:val="20"/>
        </w:rPr>
        <w:t>TALLER PLAN DE MEJROAMIENTO SEGUNDO PERIODO GRADO SÉPTIMO</w:t>
      </w:r>
    </w:p>
    <w:p w14:paraId="6546BAED" w14:textId="77777777" w:rsidR="00885EB8" w:rsidRPr="00B3071B" w:rsidRDefault="00885EB8" w:rsidP="006B5791">
      <w:pPr>
        <w:pStyle w:val="Standard"/>
        <w:spacing w:line="240" w:lineRule="auto"/>
        <w:jc w:val="center"/>
        <w:rPr>
          <w:sz w:val="20"/>
          <w:szCs w:val="20"/>
        </w:rPr>
      </w:pPr>
    </w:p>
    <w:p w14:paraId="6069F7BB" w14:textId="77777777" w:rsidR="007C5B95" w:rsidRPr="00B3071B" w:rsidRDefault="007C5B95" w:rsidP="006B5791">
      <w:pPr>
        <w:pStyle w:val="Standard"/>
        <w:spacing w:line="240" w:lineRule="auto"/>
        <w:jc w:val="center"/>
        <w:rPr>
          <w:b/>
          <w:sz w:val="20"/>
          <w:szCs w:val="20"/>
        </w:rPr>
      </w:pPr>
    </w:p>
    <w:p w14:paraId="5C519EAB" w14:textId="77777777" w:rsidR="007C5B95" w:rsidRPr="00B3071B" w:rsidRDefault="007C5B95" w:rsidP="006B5791">
      <w:pPr>
        <w:pStyle w:val="Standard"/>
        <w:spacing w:line="240" w:lineRule="auto"/>
        <w:rPr>
          <w:sz w:val="20"/>
          <w:szCs w:val="20"/>
        </w:rPr>
      </w:pPr>
    </w:p>
    <w:p w14:paraId="4240E8E0" w14:textId="657DF315" w:rsidR="007C5B95" w:rsidRDefault="006B3E09" w:rsidP="006B5791">
      <w:pPr>
        <w:pStyle w:val="Standard"/>
        <w:spacing w:line="240" w:lineRule="auto"/>
        <w:rPr>
          <w:sz w:val="20"/>
          <w:szCs w:val="20"/>
        </w:rPr>
      </w:pPr>
      <w:r w:rsidRPr="00B3071B">
        <w:rPr>
          <w:sz w:val="20"/>
          <w:szCs w:val="20"/>
        </w:rPr>
        <w:t>1. La energía puede definirse como la capacidad que tiene un cuerpo o sistema de producir algún cambio en sí mismo o en otros. También, es la capacidad de la materia en producir un trabajo, un movimiento, la variación de temperatura, la emisión de luz o la transmisión de ondas. Por tanto, la energía cumple el principio universal de conservación que consiste en:</w:t>
      </w:r>
    </w:p>
    <w:p w14:paraId="2BE3566E" w14:textId="77777777" w:rsidR="00885EB8" w:rsidRPr="00B3071B" w:rsidRDefault="00885EB8" w:rsidP="006B5791">
      <w:pPr>
        <w:pStyle w:val="Standard"/>
        <w:spacing w:line="240" w:lineRule="auto"/>
        <w:rPr>
          <w:sz w:val="20"/>
          <w:szCs w:val="20"/>
        </w:rPr>
      </w:pPr>
    </w:p>
    <w:p w14:paraId="70388C16" w14:textId="77777777" w:rsidR="007C5B95" w:rsidRPr="00B3071B" w:rsidRDefault="006B3E09" w:rsidP="006B5791">
      <w:pPr>
        <w:pStyle w:val="Standard"/>
        <w:spacing w:line="240" w:lineRule="auto"/>
        <w:rPr>
          <w:sz w:val="20"/>
          <w:szCs w:val="20"/>
        </w:rPr>
      </w:pPr>
      <w:r w:rsidRPr="00B3071B">
        <w:rPr>
          <w:sz w:val="20"/>
          <w:szCs w:val="20"/>
        </w:rPr>
        <w:t>2. Entender los conceptos de energía cinética y potencial es fundamental en la física porque nos ayuda a comprender cómo se mueven los objetos y cómo se conserva la energía en un sistema, lo cual es esencial para aplicaciones en ingeniería, diseño de máquinas, y estudios de movimientos naturales. Según lo anterior, Indica la respuesta que mejor explique lo que sucede cuando estás en el punto más alto de una montaña rusa y comienzas a bajar:</w:t>
      </w:r>
    </w:p>
    <w:p w14:paraId="44630A86" w14:textId="77777777" w:rsidR="007C5B95" w:rsidRPr="00B3071B" w:rsidRDefault="007C5B95" w:rsidP="006B5791">
      <w:pPr>
        <w:pStyle w:val="Standard"/>
        <w:spacing w:line="240" w:lineRule="auto"/>
        <w:rPr>
          <w:sz w:val="20"/>
          <w:szCs w:val="20"/>
        </w:rPr>
      </w:pPr>
    </w:p>
    <w:p w14:paraId="3F633395" w14:textId="426B93CE" w:rsidR="006B5791" w:rsidRPr="00B3071B" w:rsidRDefault="006B5791" w:rsidP="006B5791">
      <w:pPr>
        <w:pStyle w:val="Standard"/>
        <w:spacing w:line="240" w:lineRule="auto"/>
        <w:rPr>
          <w:sz w:val="20"/>
          <w:szCs w:val="20"/>
        </w:rPr>
      </w:pPr>
    </w:p>
    <w:p w14:paraId="4F034544" w14:textId="4B851B2B" w:rsidR="006B5791" w:rsidRPr="00B3071B" w:rsidRDefault="006B5791" w:rsidP="006B5791">
      <w:pPr>
        <w:pStyle w:val="Standard"/>
        <w:spacing w:line="240" w:lineRule="auto"/>
        <w:rPr>
          <w:sz w:val="20"/>
          <w:szCs w:val="20"/>
        </w:rPr>
      </w:pPr>
    </w:p>
    <w:p w14:paraId="591F01BB" w14:textId="6821B0A3" w:rsidR="006B5791" w:rsidRPr="00B3071B" w:rsidRDefault="006B5791" w:rsidP="00885EB8">
      <w:pPr>
        <w:pStyle w:val="Standard"/>
        <w:spacing w:line="240" w:lineRule="auto"/>
        <w:rPr>
          <w:sz w:val="20"/>
          <w:szCs w:val="20"/>
        </w:rPr>
      </w:pPr>
      <w:r w:rsidRPr="00B3071B">
        <w:rPr>
          <w:sz w:val="20"/>
          <w:szCs w:val="20"/>
        </w:rPr>
        <w:t xml:space="preserve">3. </w:t>
      </w:r>
      <w:r w:rsidR="00885EB8">
        <w:rPr>
          <w:sz w:val="20"/>
          <w:szCs w:val="20"/>
        </w:rPr>
        <w:t>Cuales son las principales conclusiones que se pueden sacar del movimiento de un péndulo y que partes lo componen</w:t>
      </w:r>
    </w:p>
    <w:p w14:paraId="1CD14910" w14:textId="23ECB55E" w:rsidR="006B5791" w:rsidRPr="00B3071B" w:rsidRDefault="006B5791" w:rsidP="006B5791">
      <w:pPr>
        <w:pStyle w:val="Standard"/>
        <w:spacing w:line="240" w:lineRule="auto"/>
        <w:rPr>
          <w:sz w:val="20"/>
          <w:szCs w:val="20"/>
        </w:rPr>
      </w:pPr>
    </w:p>
    <w:p w14:paraId="42ABF4A4" w14:textId="4C519FF3" w:rsidR="006B5791" w:rsidRPr="00B3071B" w:rsidRDefault="006B5791" w:rsidP="00885EB8">
      <w:pPr>
        <w:pStyle w:val="Standard"/>
        <w:spacing w:line="240" w:lineRule="auto"/>
        <w:rPr>
          <w:sz w:val="20"/>
          <w:szCs w:val="20"/>
        </w:rPr>
      </w:pPr>
      <w:r w:rsidRPr="00B3071B">
        <w:rPr>
          <w:sz w:val="20"/>
          <w:szCs w:val="20"/>
        </w:rPr>
        <w:t>4</w:t>
      </w:r>
      <w:r w:rsidR="00885EB8">
        <w:rPr>
          <w:sz w:val="20"/>
          <w:szCs w:val="20"/>
        </w:rPr>
        <w:t>. ¿cómo se diferencia la energía potencial, de la energía cinética. Y por qué son importantes en la vida cotidiana</w:t>
      </w:r>
    </w:p>
    <w:p w14:paraId="4364E9C9" w14:textId="11699DDD" w:rsidR="006B5791" w:rsidRPr="00B3071B" w:rsidRDefault="006B5791" w:rsidP="006B5791">
      <w:pPr>
        <w:pStyle w:val="Standard"/>
        <w:spacing w:line="240" w:lineRule="auto"/>
        <w:rPr>
          <w:sz w:val="20"/>
          <w:szCs w:val="20"/>
        </w:rPr>
      </w:pPr>
    </w:p>
    <w:p w14:paraId="6E02F4BA" w14:textId="72720EE8" w:rsidR="00687A02" w:rsidRPr="00B3071B" w:rsidRDefault="00687A02" w:rsidP="006B5791">
      <w:pPr>
        <w:pStyle w:val="Standard"/>
        <w:spacing w:line="240" w:lineRule="auto"/>
        <w:rPr>
          <w:sz w:val="20"/>
          <w:szCs w:val="20"/>
        </w:rPr>
      </w:pPr>
    </w:p>
    <w:p w14:paraId="080D28C6" w14:textId="07E77B41" w:rsidR="00687A02" w:rsidRPr="00B3071B" w:rsidRDefault="00687A02" w:rsidP="006B5791">
      <w:pPr>
        <w:pStyle w:val="Standard"/>
        <w:spacing w:line="240" w:lineRule="auto"/>
        <w:rPr>
          <w:sz w:val="20"/>
          <w:szCs w:val="20"/>
        </w:rPr>
      </w:pPr>
    </w:p>
    <w:p w14:paraId="060135EA" w14:textId="77777777" w:rsidR="004D4C4C" w:rsidRPr="005A4B5A" w:rsidRDefault="004D4C4C" w:rsidP="004D4C4C">
      <w:pPr>
        <w:rPr>
          <w:sz w:val="20"/>
          <w:szCs w:val="20"/>
        </w:rPr>
      </w:pPr>
      <w:r w:rsidRPr="005A4B5A">
        <w:rPr>
          <w:sz w:val="20"/>
          <w:szCs w:val="20"/>
        </w:rPr>
        <w:t>LEA EL TEXTO COMPRENSIVAMENTE Y LUEGO RESPONDE DESDE LA PREGUNTA 1 A LA 5</w:t>
      </w:r>
    </w:p>
    <w:p w14:paraId="777E1631" w14:textId="77777777" w:rsidR="004D4C4C" w:rsidRPr="005A4B5A" w:rsidRDefault="004D4C4C" w:rsidP="004D4C4C">
      <w:pPr>
        <w:rPr>
          <w:sz w:val="20"/>
          <w:szCs w:val="20"/>
        </w:rPr>
      </w:pPr>
      <w:r w:rsidRPr="005A4B5A">
        <w:rPr>
          <w:sz w:val="20"/>
          <w:szCs w:val="20"/>
        </w:rPr>
        <w:t xml:space="preserve"> </w:t>
      </w:r>
    </w:p>
    <w:p w14:paraId="3B263AE1" w14:textId="77777777" w:rsidR="004D4C4C" w:rsidRPr="005A4B5A" w:rsidRDefault="004D4C4C" w:rsidP="004D4C4C">
      <w:pPr>
        <w:rPr>
          <w:sz w:val="20"/>
          <w:szCs w:val="20"/>
        </w:rPr>
      </w:pPr>
      <w:r w:rsidRPr="005A4B5A">
        <w:rPr>
          <w:sz w:val="20"/>
          <w:szCs w:val="20"/>
        </w:rPr>
        <w:t>El reino vegetal (</w:t>
      </w:r>
      <w:proofErr w:type="spellStart"/>
      <w:r w:rsidRPr="005A4B5A">
        <w:rPr>
          <w:sz w:val="20"/>
          <w:szCs w:val="20"/>
        </w:rPr>
        <w:t>Plantae</w:t>
      </w:r>
      <w:proofErr w:type="spellEnd"/>
      <w:r w:rsidRPr="005A4B5A">
        <w:rPr>
          <w:sz w:val="20"/>
          <w:szCs w:val="20"/>
        </w:rPr>
        <w:t xml:space="preserve">) está formado por las plantas. Todos los organismos de este reino son fotosintéticos, lo cual les da la capacidad de producir su alimento; por eso se llaman organismos productores. Las plantas se pueden clasificar en dos grupos: las Briófitas (plantas no vasculares) y las Cormofitas (plantas vasculares). Las Briófitas no poseen tejidos conductores, ni tienen raíces, tallos ni hojas definidas. Entre ellas tenemos a los musgos, que son plantas sin flores (Criptogramas). Las Cormofitas son plantas que tienen tejidos conductores y estas a su vez se subdividen en dos grupos: Pteridofitos (plantas sin flores ni semillas) y Espermatofitos (plantas con flores y frutos). Los Pteridofitos se reproducen por esporas, en este grupo se encuentran los helechos. Los Espermatofitos se dividen en las Gimnospermas que son plantas con semillas desnudas (un ejemplo de estas son los pinos) y las Angiospermas que tienen semillas cubiertas por fruto, (por ejemplo, el mango y el aguacate). </w:t>
      </w:r>
    </w:p>
    <w:p w14:paraId="44ADA4ED" w14:textId="77777777" w:rsidR="004D4C4C" w:rsidRPr="005A4B5A" w:rsidRDefault="004D4C4C" w:rsidP="004D4C4C">
      <w:pPr>
        <w:rPr>
          <w:sz w:val="20"/>
          <w:szCs w:val="20"/>
        </w:rPr>
      </w:pPr>
    </w:p>
    <w:p w14:paraId="549CF41C" w14:textId="4473A5A5" w:rsidR="004D4C4C" w:rsidRPr="005A4B5A" w:rsidRDefault="004D4C4C" w:rsidP="004D4C4C">
      <w:pPr>
        <w:rPr>
          <w:sz w:val="20"/>
          <w:szCs w:val="20"/>
        </w:rPr>
      </w:pPr>
      <w:r>
        <w:rPr>
          <w:b/>
          <w:sz w:val="20"/>
          <w:szCs w:val="20"/>
        </w:rPr>
        <w:t>8</w:t>
      </w:r>
      <w:r w:rsidRPr="005A4B5A">
        <w:rPr>
          <w:b/>
          <w:sz w:val="20"/>
          <w:szCs w:val="20"/>
        </w:rPr>
        <w:t>.</w:t>
      </w:r>
      <w:r w:rsidRPr="005A4B5A">
        <w:rPr>
          <w:sz w:val="20"/>
          <w:szCs w:val="20"/>
        </w:rPr>
        <w:t xml:space="preserve"> Las plantas se pueden clasificar en dos grupos, estos son:</w:t>
      </w:r>
    </w:p>
    <w:p w14:paraId="244DB21C" w14:textId="77777777" w:rsidR="004D4C4C" w:rsidRPr="00292899" w:rsidRDefault="004D4C4C" w:rsidP="004D4C4C">
      <w:pPr>
        <w:rPr>
          <w:sz w:val="20"/>
          <w:szCs w:val="20"/>
        </w:rPr>
      </w:pPr>
      <w:r w:rsidRPr="00292899">
        <w:rPr>
          <w:sz w:val="20"/>
          <w:szCs w:val="20"/>
        </w:rPr>
        <w:t>A. Las briófitas y espermatofitas.</w:t>
      </w:r>
    </w:p>
    <w:p w14:paraId="53B6B124" w14:textId="77777777" w:rsidR="004D4C4C" w:rsidRPr="00292899" w:rsidRDefault="004D4C4C" w:rsidP="004D4C4C">
      <w:pPr>
        <w:rPr>
          <w:sz w:val="20"/>
          <w:szCs w:val="20"/>
        </w:rPr>
      </w:pPr>
      <w:r w:rsidRPr="00292899">
        <w:rPr>
          <w:sz w:val="20"/>
          <w:szCs w:val="20"/>
        </w:rPr>
        <w:t xml:space="preserve">B. Las briofitas y las cormofitas. </w:t>
      </w:r>
    </w:p>
    <w:p w14:paraId="22B68B2C" w14:textId="77777777" w:rsidR="004D4C4C" w:rsidRPr="00292899" w:rsidRDefault="004D4C4C" w:rsidP="004D4C4C">
      <w:pPr>
        <w:rPr>
          <w:sz w:val="20"/>
          <w:szCs w:val="20"/>
        </w:rPr>
      </w:pPr>
      <w:r w:rsidRPr="00292899">
        <w:rPr>
          <w:sz w:val="20"/>
          <w:szCs w:val="20"/>
        </w:rPr>
        <w:t>C. Las angiospermas y las gimnospermas.</w:t>
      </w:r>
    </w:p>
    <w:p w14:paraId="5005C956" w14:textId="77777777" w:rsidR="004D4C4C" w:rsidRPr="00292899" w:rsidRDefault="004D4C4C" w:rsidP="004D4C4C">
      <w:pPr>
        <w:rPr>
          <w:sz w:val="20"/>
          <w:szCs w:val="20"/>
        </w:rPr>
      </w:pPr>
      <w:r w:rsidRPr="00292899">
        <w:rPr>
          <w:sz w:val="20"/>
          <w:szCs w:val="20"/>
        </w:rPr>
        <w:t>D. Las cormofitas y las espermatofitas.</w:t>
      </w:r>
    </w:p>
    <w:p w14:paraId="0909C47C" w14:textId="77777777" w:rsidR="004D4C4C" w:rsidRPr="00292899" w:rsidRDefault="004D4C4C" w:rsidP="004D4C4C">
      <w:pPr>
        <w:rPr>
          <w:sz w:val="20"/>
          <w:szCs w:val="20"/>
        </w:rPr>
      </w:pPr>
    </w:p>
    <w:p w14:paraId="56C36D29" w14:textId="456C07E6" w:rsidR="004D4C4C" w:rsidRPr="00292899" w:rsidRDefault="004D4C4C" w:rsidP="004D4C4C">
      <w:pPr>
        <w:rPr>
          <w:sz w:val="20"/>
          <w:szCs w:val="20"/>
        </w:rPr>
      </w:pPr>
      <w:r>
        <w:rPr>
          <w:b/>
          <w:sz w:val="20"/>
          <w:szCs w:val="20"/>
        </w:rPr>
        <w:t>9</w:t>
      </w:r>
      <w:r w:rsidRPr="00292899">
        <w:rPr>
          <w:b/>
          <w:sz w:val="20"/>
          <w:szCs w:val="20"/>
        </w:rPr>
        <w:t>.</w:t>
      </w:r>
      <w:r w:rsidRPr="00292899">
        <w:rPr>
          <w:sz w:val="20"/>
          <w:szCs w:val="20"/>
        </w:rPr>
        <w:t xml:space="preserve"> A las plantas sin flores se les llama:</w:t>
      </w:r>
    </w:p>
    <w:p w14:paraId="223FACDE" w14:textId="77777777" w:rsidR="004D4C4C" w:rsidRPr="00292899" w:rsidRDefault="004D4C4C" w:rsidP="004D4C4C">
      <w:pPr>
        <w:rPr>
          <w:sz w:val="20"/>
          <w:szCs w:val="20"/>
        </w:rPr>
      </w:pPr>
      <w:r w:rsidRPr="00292899">
        <w:rPr>
          <w:sz w:val="20"/>
          <w:szCs w:val="20"/>
        </w:rPr>
        <w:t xml:space="preserve">A. Criptogramas. </w:t>
      </w:r>
    </w:p>
    <w:p w14:paraId="7FD7747F" w14:textId="77777777" w:rsidR="004D4C4C" w:rsidRPr="00292899" w:rsidRDefault="004D4C4C" w:rsidP="004D4C4C">
      <w:pPr>
        <w:rPr>
          <w:sz w:val="20"/>
          <w:szCs w:val="20"/>
        </w:rPr>
      </w:pPr>
      <w:r w:rsidRPr="00292899">
        <w:rPr>
          <w:sz w:val="20"/>
          <w:szCs w:val="20"/>
        </w:rPr>
        <w:t xml:space="preserve">B. Briófitas. </w:t>
      </w:r>
    </w:p>
    <w:p w14:paraId="079D20A7" w14:textId="77777777" w:rsidR="004D4C4C" w:rsidRPr="00292899" w:rsidRDefault="004D4C4C" w:rsidP="004D4C4C">
      <w:pPr>
        <w:rPr>
          <w:sz w:val="20"/>
          <w:szCs w:val="20"/>
        </w:rPr>
      </w:pPr>
      <w:r w:rsidRPr="00292899">
        <w:rPr>
          <w:sz w:val="20"/>
          <w:szCs w:val="20"/>
        </w:rPr>
        <w:t xml:space="preserve">C. Musgos. </w:t>
      </w:r>
    </w:p>
    <w:p w14:paraId="31FA6B87" w14:textId="77777777" w:rsidR="004D4C4C" w:rsidRPr="00292899" w:rsidRDefault="004D4C4C" w:rsidP="004D4C4C">
      <w:pPr>
        <w:rPr>
          <w:sz w:val="20"/>
          <w:szCs w:val="20"/>
        </w:rPr>
      </w:pPr>
      <w:r w:rsidRPr="00292899">
        <w:rPr>
          <w:sz w:val="20"/>
          <w:szCs w:val="20"/>
        </w:rPr>
        <w:t>D. Espermatofitas</w:t>
      </w:r>
    </w:p>
    <w:p w14:paraId="41A36AD7" w14:textId="77777777" w:rsidR="004D4C4C" w:rsidRPr="00292899" w:rsidRDefault="004D4C4C" w:rsidP="004D4C4C">
      <w:pPr>
        <w:rPr>
          <w:sz w:val="20"/>
          <w:szCs w:val="20"/>
        </w:rPr>
      </w:pPr>
    </w:p>
    <w:p w14:paraId="35469B97" w14:textId="51513764" w:rsidR="004D4C4C" w:rsidRPr="00292899" w:rsidRDefault="004D4C4C" w:rsidP="004D4C4C">
      <w:pPr>
        <w:rPr>
          <w:sz w:val="20"/>
          <w:szCs w:val="20"/>
        </w:rPr>
      </w:pPr>
      <w:r>
        <w:rPr>
          <w:b/>
          <w:sz w:val="20"/>
          <w:szCs w:val="20"/>
        </w:rPr>
        <w:t>10</w:t>
      </w:r>
      <w:r w:rsidRPr="00292899">
        <w:rPr>
          <w:sz w:val="20"/>
          <w:szCs w:val="20"/>
        </w:rPr>
        <w:t>. ¿Cómo se llaman los órganos reproductores femeninos?</w:t>
      </w:r>
    </w:p>
    <w:p w14:paraId="70CBAF64" w14:textId="77777777" w:rsidR="004D4C4C" w:rsidRPr="00292899" w:rsidRDefault="004D4C4C" w:rsidP="004D4C4C">
      <w:pPr>
        <w:rPr>
          <w:sz w:val="20"/>
          <w:szCs w:val="20"/>
        </w:rPr>
      </w:pPr>
      <w:r w:rsidRPr="00292899">
        <w:rPr>
          <w:sz w:val="20"/>
          <w:szCs w:val="20"/>
        </w:rPr>
        <w:t>A. Se llaman gametos.</w:t>
      </w:r>
    </w:p>
    <w:p w14:paraId="511490BB" w14:textId="77777777" w:rsidR="004D4C4C" w:rsidRPr="00292899" w:rsidRDefault="004D4C4C" w:rsidP="004D4C4C">
      <w:pPr>
        <w:rPr>
          <w:sz w:val="20"/>
          <w:szCs w:val="20"/>
        </w:rPr>
      </w:pPr>
      <w:r w:rsidRPr="00292899">
        <w:rPr>
          <w:sz w:val="20"/>
          <w:szCs w:val="20"/>
        </w:rPr>
        <w:t xml:space="preserve">B. Se llaman espermatozoides. </w:t>
      </w:r>
    </w:p>
    <w:p w14:paraId="1D012416" w14:textId="77777777" w:rsidR="004D4C4C" w:rsidRPr="00292899" w:rsidRDefault="004D4C4C" w:rsidP="004D4C4C">
      <w:pPr>
        <w:rPr>
          <w:sz w:val="20"/>
          <w:szCs w:val="20"/>
        </w:rPr>
      </w:pPr>
      <w:r w:rsidRPr="00292899">
        <w:rPr>
          <w:sz w:val="20"/>
          <w:szCs w:val="20"/>
        </w:rPr>
        <w:t xml:space="preserve">C. Se llaman óvulos. </w:t>
      </w:r>
    </w:p>
    <w:p w14:paraId="4FD224C7" w14:textId="77777777" w:rsidR="004D4C4C" w:rsidRPr="00292899" w:rsidRDefault="004D4C4C" w:rsidP="004D4C4C">
      <w:pPr>
        <w:rPr>
          <w:sz w:val="20"/>
          <w:szCs w:val="20"/>
        </w:rPr>
      </w:pPr>
      <w:r w:rsidRPr="00292899">
        <w:rPr>
          <w:sz w:val="20"/>
          <w:szCs w:val="20"/>
        </w:rPr>
        <w:t>D. Se llaman ovarios.</w:t>
      </w:r>
    </w:p>
    <w:p w14:paraId="4BD9B664" w14:textId="77777777" w:rsidR="004D4C4C" w:rsidRPr="00292899" w:rsidRDefault="004D4C4C" w:rsidP="004D4C4C">
      <w:pPr>
        <w:rPr>
          <w:sz w:val="20"/>
          <w:szCs w:val="20"/>
        </w:rPr>
      </w:pPr>
    </w:p>
    <w:p w14:paraId="72F44480" w14:textId="7BFBE051" w:rsidR="00B3071B" w:rsidRPr="00B3071B" w:rsidRDefault="00885EB8">
      <w:pPr>
        <w:pStyle w:val="Standard"/>
        <w:spacing w:line="240" w:lineRule="auto"/>
        <w:rPr>
          <w:sz w:val="20"/>
          <w:szCs w:val="20"/>
        </w:rPr>
      </w:pPr>
      <w:r>
        <w:rPr>
          <w:sz w:val="20"/>
          <w:szCs w:val="20"/>
        </w:rPr>
        <w:t>Sustenta tus respuestas.</w:t>
      </w:r>
    </w:p>
    <w:sectPr w:rsidR="00B3071B" w:rsidRPr="00B3071B">
      <w:pgSz w:w="11906" w:h="16838"/>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897101" w14:textId="77777777" w:rsidR="007D3270" w:rsidRDefault="007D3270">
      <w:r>
        <w:separator/>
      </w:r>
    </w:p>
  </w:endnote>
  <w:endnote w:type="continuationSeparator" w:id="0">
    <w:p w14:paraId="511A3229" w14:textId="77777777" w:rsidR="007D3270" w:rsidRDefault="007D32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charset w:val="00"/>
    <w:family w:val="swiss"/>
    <w:pitch w:val="variable"/>
  </w:font>
  <w:font w:name="Linux Libertine G">
    <w:charset w:val="00"/>
    <w:family w:val="auto"/>
    <w:pitch w:val="variable"/>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624AE8" w14:textId="77777777" w:rsidR="007D3270" w:rsidRDefault="007D3270">
      <w:r>
        <w:rPr>
          <w:color w:val="000000"/>
        </w:rPr>
        <w:separator/>
      </w:r>
    </w:p>
  </w:footnote>
  <w:footnote w:type="continuationSeparator" w:id="0">
    <w:p w14:paraId="1A382492" w14:textId="77777777" w:rsidR="007D3270" w:rsidRDefault="007D327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5B95"/>
    <w:rsid w:val="00091771"/>
    <w:rsid w:val="000B6352"/>
    <w:rsid w:val="001A368A"/>
    <w:rsid w:val="00373F06"/>
    <w:rsid w:val="004D4C4C"/>
    <w:rsid w:val="00687A02"/>
    <w:rsid w:val="006B3E09"/>
    <w:rsid w:val="006B5791"/>
    <w:rsid w:val="007C5B95"/>
    <w:rsid w:val="007D3270"/>
    <w:rsid w:val="00885EB8"/>
    <w:rsid w:val="00B3071B"/>
    <w:rsid w:val="00C933D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93E85"/>
  <w15:docId w15:val="{AC4F3FD1-52EA-40E5-9FC2-0F6F0A740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CO"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suppressAutoHyphens/>
    </w:pPr>
  </w:style>
  <w:style w:type="paragraph" w:styleId="Ttulo1">
    <w:name w:val="heading 1"/>
    <w:basedOn w:val="Normal"/>
    <w:next w:val="Standard"/>
    <w:uiPriority w:val="9"/>
    <w:qFormat/>
    <w:pPr>
      <w:keepNext/>
      <w:keepLines/>
      <w:spacing w:before="400" w:after="120"/>
      <w:outlineLvl w:val="0"/>
    </w:pPr>
    <w:rPr>
      <w:sz w:val="40"/>
      <w:szCs w:val="40"/>
    </w:rPr>
  </w:style>
  <w:style w:type="paragraph" w:styleId="Ttulo2">
    <w:name w:val="heading 2"/>
    <w:basedOn w:val="Normal"/>
    <w:next w:val="Standard"/>
    <w:uiPriority w:val="9"/>
    <w:semiHidden/>
    <w:unhideWhenUsed/>
    <w:qFormat/>
    <w:pPr>
      <w:keepNext/>
      <w:keepLines/>
      <w:spacing w:before="360" w:after="120"/>
      <w:outlineLvl w:val="1"/>
    </w:pPr>
    <w:rPr>
      <w:sz w:val="32"/>
      <w:szCs w:val="32"/>
    </w:rPr>
  </w:style>
  <w:style w:type="paragraph" w:styleId="Ttulo3">
    <w:name w:val="heading 3"/>
    <w:basedOn w:val="Normal"/>
    <w:next w:val="Standard"/>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Standard"/>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Standard"/>
    <w:uiPriority w:val="9"/>
    <w:semiHidden/>
    <w:unhideWhenUsed/>
    <w:qFormat/>
    <w:pPr>
      <w:keepNext/>
      <w:keepLines/>
      <w:spacing w:before="240" w:after="80"/>
      <w:outlineLvl w:val="4"/>
    </w:pPr>
    <w:rPr>
      <w:color w:val="666666"/>
    </w:rPr>
  </w:style>
  <w:style w:type="paragraph" w:styleId="Ttulo6">
    <w:name w:val="heading 6"/>
    <w:basedOn w:val="Normal"/>
    <w:next w:val="Standard"/>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tandard">
    <w:name w:val="Standard"/>
    <w:pPr>
      <w:suppressAutoHyphens/>
      <w:spacing w:line="276" w:lineRule="auto"/>
    </w:pPr>
  </w:style>
  <w:style w:type="paragraph" w:customStyle="1" w:styleId="Heading">
    <w:name w:val="Heading"/>
    <w:basedOn w:val="Standard"/>
    <w:next w:val="Textbody"/>
    <w:pPr>
      <w:keepNext/>
      <w:spacing w:before="240" w:after="120"/>
    </w:pPr>
    <w:rPr>
      <w:rFonts w:ascii="Liberation Sans" w:eastAsia="Linux Libertine G" w:hAnsi="Liberation Sans" w:cs="Linux Libertine G"/>
      <w:sz w:val="28"/>
      <w:szCs w:val="28"/>
    </w:rPr>
  </w:style>
  <w:style w:type="paragraph" w:customStyle="1" w:styleId="Textbody">
    <w:name w:val="Text body"/>
    <w:basedOn w:val="Standard"/>
    <w:pPr>
      <w:spacing w:after="140"/>
    </w:pPr>
  </w:style>
  <w:style w:type="paragraph" w:styleId="Lista">
    <w:name w:val="List"/>
    <w:basedOn w:val="Textbody"/>
    <w:rPr>
      <w:sz w:val="24"/>
    </w:rPr>
  </w:style>
  <w:style w:type="paragraph" w:styleId="Descripcin">
    <w:name w:val="caption"/>
    <w:basedOn w:val="Standard"/>
    <w:uiPriority w:val="35"/>
    <w:qFormat/>
    <w:pPr>
      <w:suppressLineNumbers/>
      <w:spacing w:before="120" w:after="120"/>
    </w:pPr>
    <w:rPr>
      <w:i/>
      <w:iCs/>
      <w:sz w:val="24"/>
      <w:szCs w:val="24"/>
    </w:rPr>
  </w:style>
  <w:style w:type="paragraph" w:customStyle="1" w:styleId="Index">
    <w:name w:val="Index"/>
    <w:basedOn w:val="Standard"/>
    <w:pPr>
      <w:suppressLineNumbers/>
    </w:pPr>
    <w:rPr>
      <w:sz w:val="24"/>
    </w:rPr>
  </w:style>
  <w:style w:type="paragraph" w:styleId="Ttulo">
    <w:name w:val="Title"/>
    <w:basedOn w:val="Normal"/>
    <w:next w:val="Standard"/>
    <w:uiPriority w:val="10"/>
    <w:qFormat/>
    <w:pPr>
      <w:keepNext/>
      <w:keepLines/>
      <w:spacing w:after="60"/>
    </w:pPr>
    <w:rPr>
      <w:sz w:val="52"/>
      <w:szCs w:val="52"/>
    </w:rPr>
  </w:style>
  <w:style w:type="paragraph" w:styleId="Subttulo">
    <w:name w:val="Subtitle"/>
    <w:basedOn w:val="Normal"/>
    <w:next w:val="Standard"/>
    <w:uiPriority w:val="11"/>
    <w:qFormat/>
    <w:pPr>
      <w:keepNext/>
      <w:keepLines/>
      <w:spacing w:after="320"/>
    </w:pPr>
    <w:rPr>
      <w:color w:val="666666"/>
      <w:sz w:val="30"/>
      <w:szCs w:val="30"/>
    </w:rPr>
  </w:style>
  <w:style w:type="paragraph" w:styleId="Sinespaciado">
    <w:name w:val="No Spacing"/>
    <w:uiPriority w:val="1"/>
    <w:qFormat/>
    <w:rsid w:val="004D4C4C"/>
    <w:pPr>
      <w:widowControl/>
      <w:autoSpaceDN/>
      <w:textAlignment w:val="auto"/>
    </w:pPr>
    <w:rPr>
      <w:rFonts w:asciiTheme="minorHAnsi" w:eastAsiaTheme="minorEastAsia" w:hAnsiTheme="minorHAnsi" w:cstheme="minorBidi"/>
      <w:lang w:eastAsia="es-CO"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414</Words>
  <Characters>2281</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Usuario</cp:lastModifiedBy>
  <cp:revision>2</cp:revision>
  <dcterms:created xsi:type="dcterms:W3CDTF">2026-08-24T16:41:00Z</dcterms:created>
  <dcterms:modified xsi:type="dcterms:W3CDTF">2026-08-24T16:41:00Z</dcterms:modified>
</cp:coreProperties>
</file>